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B1AF8" w14:textId="77777777" w:rsidR="007C3A3D" w:rsidRPr="00080785" w:rsidRDefault="007C3A3D" w:rsidP="007C3A3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Reliability</w:t>
      </w:r>
      <w:r w:rsidRPr="00080785">
        <w:rPr>
          <w:rFonts w:ascii="Arial" w:hAnsi="Arial" w:cs="Arial"/>
          <w:b/>
          <w:sz w:val="28"/>
          <w:szCs w:val="28"/>
        </w:rPr>
        <w:t xml:space="preserve"> Standards Review Guidance</w:t>
      </w:r>
      <w:r>
        <w:rPr>
          <w:rFonts w:ascii="Arial" w:hAnsi="Arial" w:cs="Arial"/>
          <w:b/>
          <w:sz w:val="28"/>
          <w:szCs w:val="28"/>
        </w:rPr>
        <w:t xml:space="preserve"> Checklist and Working Notes</w:t>
      </w:r>
    </w:p>
    <w:p w14:paraId="76D8944A" w14:textId="183337A9" w:rsidR="00B044F9" w:rsidRPr="00080785" w:rsidRDefault="0097159D" w:rsidP="00A5753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Registered Entities</w:t>
      </w:r>
    </w:p>
    <w:p w14:paraId="6DBDCFD8" w14:textId="77777777" w:rsidR="00DC505F" w:rsidRDefault="00DC505F" w:rsidP="00DC505F">
      <w:pPr>
        <w:pStyle w:val="NoSpacing"/>
        <w:rPr>
          <w:rFonts w:ascii="Arial" w:hAnsi="Arial" w:cs="Arial"/>
        </w:rPr>
      </w:pPr>
    </w:p>
    <w:p w14:paraId="7342BC34" w14:textId="77777777" w:rsidR="007C3A3D" w:rsidRDefault="007C3A3D" w:rsidP="007C3A3D">
      <w:pPr>
        <w:pStyle w:val="NoSpacing"/>
        <w:rPr>
          <w:rFonts w:ascii="Arial" w:hAnsi="Arial" w:cs="Arial"/>
        </w:rPr>
      </w:pPr>
      <w:r w:rsidRPr="00501659">
        <w:rPr>
          <w:rFonts w:ascii="Arial" w:hAnsi="Arial" w:cs="Arial"/>
          <w:b/>
        </w:rPr>
        <w:t>Project Name</w:t>
      </w:r>
      <w:r>
        <w:rPr>
          <w:rFonts w:ascii="Arial" w:hAnsi="Arial" w:cs="Arial"/>
        </w:rPr>
        <w:t>:</w:t>
      </w:r>
    </w:p>
    <w:p w14:paraId="623B0256" w14:textId="77777777" w:rsidR="007C3A3D" w:rsidRDefault="007C3A3D" w:rsidP="007C3A3D">
      <w:pPr>
        <w:pStyle w:val="NoSpacing"/>
        <w:rPr>
          <w:rFonts w:ascii="Arial" w:hAnsi="Arial" w:cs="Arial"/>
        </w:rPr>
      </w:pPr>
      <w:r w:rsidRPr="00501659">
        <w:rPr>
          <w:rFonts w:ascii="Arial" w:hAnsi="Arial" w:cs="Arial"/>
          <w:b/>
        </w:rPr>
        <w:t>Standards Affected</w:t>
      </w:r>
      <w:r>
        <w:rPr>
          <w:rFonts w:ascii="Arial" w:hAnsi="Arial" w:cs="Arial"/>
        </w:rPr>
        <w:t>:</w:t>
      </w:r>
    </w:p>
    <w:p w14:paraId="0CD5895E" w14:textId="77777777" w:rsidR="007C3A3D" w:rsidRDefault="007C3A3D" w:rsidP="007C3A3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Phase:</w:t>
      </w:r>
    </w:p>
    <w:p w14:paraId="770392BE" w14:textId="77777777" w:rsidR="007C3A3D" w:rsidRDefault="007C3A3D" w:rsidP="007C3A3D">
      <w:pPr>
        <w:pStyle w:val="NoSpacing"/>
        <w:rPr>
          <w:rFonts w:ascii="Arial" w:hAnsi="Arial" w:cs="Arial"/>
        </w:rPr>
      </w:pPr>
      <w:r w:rsidRPr="00E550E5">
        <w:rPr>
          <w:rFonts w:ascii="Arial" w:hAnsi="Arial" w:cs="Arial"/>
          <w:b/>
        </w:rPr>
        <w:t>Project Phase End Date</w:t>
      </w:r>
      <w:r>
        <w:rPr>
          <w:rFonts w:ascii="Arial" w:hAnsi="Arial" w:cs="Arial"/>
        </w:rPr>
        <w:t>:</w:t>
      </w:r>
    </w:p>
    <w:p w14:paraId="09426133" w14:textId="77777777" w:rsidR="00A57534" w:rsidRDefault="00A57534" w:rsidP="00DC505F">
      <w:pPr>
        <w:pStyle w:val="NoSpacing"/>
        <w:rPr>
          <w:rFonts w:ascii="Arial" w:hAnsi="Arial" w:cs="Arial"/>
        </w:rPr>
      </w:pPr>
    </w:p>
    <w:p w14:paraId="52979F58" w14:textId="77777777" w:rsidR="00A57534" w:rsidRDefault="00A57534" w:rsidP="00DC505F">
      <w:pPr>
        <w:pStyle w:val="NoSpacing"/>
        <w:rPr>
          <w:rFonts w:ascii="Arial" w:hAnsi="Arial" w:cs="Arial"/>
        </w:rPr>
      </w:pPr>
    </w:p>
    <w:p w14:paraId="1DC8C731" w14:textId="77777777" w:rsidR="00DC505F" w:rsidRDefault="00DC505F" w:rsidP="00DC505F">
      <w:pPr>
        <w:pStyle w:val="NoSpacing"/>
        <w:rPr>
          <w:rFonts w:ascii="Arial" w:hAnsi="Arial" w:cs="Arial"/>
        </w:rPr>
      </w:pPr>
      <w:r w:rsidRPr="00DC505F">
        <w:rPr>
          <w:rFonts w:ascii="Arial" w:hAnsi="Arial" w:cs="Arial"/>
          <w:u w:val="single"/>
        </w:rPr>
        <w:t>Purpose Statement</w:t>
      </w:r>
      <w:r>
        <w:rPr>
          <w:rFonts w:ascii="Arial" w:hAnsi="Arial" w:cs="Arial"/>
        </w:rPr>
        <w:t>.</w:t>
      </w:r>
    </w:p>
    <w:p w14:paraId="1EF284E1" w14:textId="77777777" w:rsidR="00834AE5" w:rsidRDefault="00834AE5" w:rsidP="00DC505F">
      <w:pPr>
        <w:pStyle w:val="NoSpacing"/>
        <w:rPr>
          <w:rFonts w:ascii="Arial" w:hAnsi="Arial" w:cs="Arial"/>
          <w:b/>
        </w:rPr>
      </w:pPr>
    </w:p>
    <w:p w14:paraId="0282289B" w14:textId="344BC754" w:rsidR="005429C4" w:rsidRPr="00834AE5" w:rsidRDefault="000A2CEE" w:rsidP="00DC505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Does the purpose statement</w:t>
      </w:r>
      <w:r w:rsidR="00DC505F" w:rsidRPr="005429C4">
        <w:rPr>
          <w:rFonts w:ascii="Arial" w:hAnsi="Arial" w:cs="Arial"/>
          <w:b/>
        </w:rPr>
        <w:t xml:space="preserve"> meet the intent of the standard?</w:t>
      </w:r>
      <w:r w:rsidR="001D535B">
        <w:rPr>
          <w:rFonts w:ascii="Arial" w:hAnsi="Arial" w:cs="Arial"/>
          <w:b/>
        </w:rPr>
        <w:t xml:space="preserve">  If no,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29C4" w14:paraId="1C3341C3" w14:textId="77777777" w:rsidTr="00215808">
        <w:tc>
          <w:tcPr>
            <w:tcW w:w="9350" w:type="dxa"/>
          </w:tcPr>
          <w:p w14:paraId="11F62EAA" w14:textId="068F2676" w:rsidR="005429C4" w:rsidRDefault="00E818E9" w:rsidP="0021580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644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3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29C4">
              <w:rPr>
                <w:rFonts w:ascii="Arial" w:hAnsi="Arial" w:cs="Arial"/>
              </w:rPr>
              <w:t xml:space="preserve">  Yes</w:t>
            </w:r>
          </w:p>
          <w:p w14:paraId="2C68F5E4" w14:textId="77777777" w:rsidR="005429C4" w:rsidRDefault="00E818E9" w:rsidP="0021580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017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9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29C4">
              <w:rPr>
                <w:rFonts w:ascii="Arial" w:hAnsi="Arial" w:cs="Arial"/>
              </w:rPr>
              <w:t xml:space="preserve">  No</w:t>
            </w:r>
          </w:p>
          <w:p w14:paraId="51AE0644" w14:textId="5F8EC482" w:rsidR="005429C4" w:rsidRDefault="00E1046E" w:rsidP="002158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  <w:r w:rsidR="005429C4">
              <w:rPr>
                <w:rFonts w:ascii="Arial" w:hAnsi="Arial" w:cs="Arial"/>
              </w:rPr>
              <w:t xml:space="preserve">:  </w:t>
            </w:r>
          </w:p>
        </w:tc>
      </w:tr>
    </w:tbl>
    <w:p w14:paraId="756E8E42" w14:textId="77777777" w:rsidR="008F6C9E" w:rsidRDefault="008F6C9E" w:rsidP="00DC505F">
      <w:pPr>
        <w:pStyle w:val="NoSpacing"/>
        <w:rPr>
          <w:rFonts w:ascii="Arial" w:hAnsi="Arial" w:cs="Arial"/>
        </w:rPr>
      </w:pPr>
    </w:p>
    <w:p w14:paraId="1A752855" w14:textId="77777777" w:rsidR="00132BAA" w:rsidRDefault="00132BAA" w:rsidP="00DC505F">
      <w:pPr>
        <w:pStyle w:val="NoSpacing"/>
        <w:rPr>
          <w:rFonts w:ascii="Arial" w:hAnsi="Arial" w:cs="Arial"/>
        </w:rPr>
      </w:pPr>
    </w:p>
    <w:p w14:paraId="29990509" w14:textId="77777777" w:rsidR="00DC505F" w:rsidRDefault="00DC505F" w:rsidP="00DC505F">
      <w:pPr>
        <w:pStyle w:val="NoSpacing"/>
        <w:rPr>
          <w:rFonts w:ascii="Arial" w:hAnsi="Arial" w:cs="Arial"/>
        </w:rPr>
      </w:pPr>
      <w:r w:rsidRPr="00DC505F">
        <w:rPr>
          <w:rFonts w:ascii="Arial" w:hAnsi="Arial" w:cs="Arial"/>
          <w:u w:val="single"/>
        </w:rPr>
        <w:t>Applicability</w:t>
      </w:r>
    </w:p>
    <w:p w14:paraId="58E0710C" w14:textId="77777777" w:rsidR="00834AE5" w:rsidRDefault="00834AE5" w:rsidP="00DC505F">
      <w:pPr>
        <w:pStyle w:val="NoSpacing"/>
        <w:rPr>
          <w:rFonts w:ascii="Arial" w:hAnsi="Arial" w:cs="Arial"/>
          <w:b/>
        </w:rPr>
      </w:pPr>
    </w:p>
    <w:p w14:paraId="6656E6B7" w14:textId="355DB3E0" w:rsidR="00215808" w:rsidRPr="00834AE5" w:rsidRDefault="001D535B" w:rsidP="00DC505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</w:t>
      </w:r>
      <w:r w:rsidR="00DC505F" w:rsidRPr="00215808">
        <w:rPr>
          <w:rFonts w:ascii="Arial" w:hAnsi="Arial" w:cs="Arial"/>
          <w:b/>
        </w:rPr>
        <w:t xml:space="preserve"> the functions listed in this section </w:t>
      </w:r>
      <w:r w:rsidR="00215808" w:rsidRPr="00215808">
        <w:rPr>
          <w:rFonts w:ascii="Arial" w:hAnsi="Arial" w:cs="Arial"/>
          <w:b/>
        </w:rPr>
        <w:t>applicable</w:t>
      </w:r>
      <w:r w:rsidR="00DC505F" w:rsidRPr="00215808">
        <w:rPr>
          <w:rFonts w:ascii="Arial" w:hAnsi="Arial" w:cs="Arial"/>
          <w:b/>
        </w:rPr>
        <w:t xml:space="preserve"> for the standard?</w:t>
      </w:r>
      <w:r>
        <w:rPr>
          <w:rFonts w:ascii="Arial" w:hAnsi="Arial" w:cs="Arial"/>
          <w:b/>
        </w:rPr>
        <w:t xml:space="preserve">  If no, please 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5808" w14:paraId="0C6EC89A" w14:textId="77777777" w:rsidTr="00215808">
        <w:tc>
          <w:tcPr>
            <w:tcW w:w="9350" w:type="dxa"/>
          </w:tcPr>
          <w:p w14:paraId="15AFB497" w14:textId="77777777" w:rsidR="00215808" w:rsidRDefault="00E818E9" w:rsidP="0021580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928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8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5808">
              <w:rPr>
                <w:rFonts w:ascii="Arial" w:hAnsi="Arial" w:cs="Arial"/>
              </w:rPr>
              <w:t xml:space="preserve">  Yes</w:t>
            </w:r>
          </w:p>
          <w:p w14:paraId="10AFBC75" w14:textId="77777777" w:rsidR="00215808" w:rsidRDefault="00E818E9" w:rsidP="00215808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511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8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15808">
              <w:rPr>
                <w:rFonts w:ascii="Arial" w:hAnsi="Arial" w:cs="Arial"/>
              </w:rPr>
              <w:t xml:space="preserve">  No</w:t>
            </w:r>
          </w:p>
          <w:p w14:paraId="40DD7F70" w14:textId="67FDC9AD" w:rsidR="00215808" w:rsidRDefault="00E1046E" w:rsidP="0021580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</w:t>
            </w:r>
            <w:r w:rsidR="00215808">
              <w:rPr>
                <w:rFonts w:ascii="Arial" w:hAnsi="Arial" w:cs="Arial"/>
              </w:rPr>
              <w:t xml:space="preserve">:  </w:t>
            </w:r>
          </w:p>
        </w:tc>
      </w:tr>
    </w:tbl>
    <w:p w14:paraId="1112786A" w14:textId="77777777" w:rsidR="00215808" w:rsidRDefault="00215808" w:rsidP="00215808">
      <w:pPr>
        <w:pStyle w:val="NoSpacing"/>
        <w:rPr>
          <w:rFonts w:ascii="Arial" w:hAnsi="Arial" w:cs="Arial"/>
        </w:rPr>
      </w:pPr>
    </w:p>
    <w:p w14:paraId="72681C61" w14:textId="77777777" w:rsidR="00132BAA" w:rsidRDefault="00132BAA" w:rsidP="008F6C9E">
      <w:pPr>
        <w:pStyle w:val="NoSpacing"/>
        <w:rPr>
          <w:rFonts w:ascii="Arial" w:hAnsi="Arial" w:cs="Arial"/>
        </w:rPr>
      </w:pPr>
    </w:p>
    <w:p w14:paraId="22506B20" w14:textId="77777777" w:rsidR="00DC505F" w:rsidRPr="00DC505F" w:rsidRDefault="00DC505F" w:rsidP="00DC505F">
      <w:pPr>
        <w:pStyle w:val="NoSpacing"/>
        <w:rPr>
          <w:rFonts w:ascii="Arial" w:hAnsi="Arial" w:cs="Arial"/>
          <w:u w:val="single"/>
        </w:rPr>
      </w:pPr>
      <w:r w:rsidRPr="00DC505F">
        <w:rPr>
          <w:rFonts w:ascii="Arial" w:hAnsi="Arial" w:cs="Arial"/>
          <w:u w:val="single"/>
        </w:rPr>
        <w:t>Effective Date</w:t>
      </w:r>
      <w:r w:rsidR="00EF267E">
        <w:rPr>
          <w:rFonts w:ascii="Arial" w:hAnsi="Arial" w:cs="Arial"/>
          <w:u w:val="single"/>
        </w:rPr>
        <w:t>/Implementation Plan</w:t>
      </w:r>
    </w:p>
    <w:p w14:paraId="66CA5C09" w14:textId="77777777" w:rsidR="00834AE5" w:rsidRDefault="00834AE5" w:rsidP="00DC505F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9412" w:type="dxa"/>
        <w:tblLook w:val="04A0" w:firstRow="1" w:lastRow="0" w:firstColumn="1" w:lastColumn="0" w:noHBand="0" w:noVBand="1"/>
      </w:tblPr>
      <w:tblGrid>
        <w:gridCol w:w="672"/>
        <w:gridCol w:w="8740"/>
      </w:tblGrid>
      <w:tr w:rsidR="007C3A3D" w:rsidRPr="00A366F1" w14:paraId="0E0EB51A" w14:textId="77777777" w:rsidTr="007C3A3D">
        <w:trPr>
          <w:trHeight w:val="477"/>
        </w:trPr>
        <w:sdt>
          <w:sdtPr>
            <w:rPr>
              <w:rFonts w:ascii="Arial" w:hAnsi="Arial" w:cs="Arial"/>
            </w:rPr>
            <w:id w:val="-163400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14:paraId="66BE4F1A" w14:textId="77777777" w:rsidR="007C3A3D" w:rsidRPr="00A366F1" w:rsidRDefault="007C3A3D" w:rsidP="00AF6B1B">
                <w:pPr>
                  <w:rPr>
                    <w:rFonts w:ascii="Arial" w:hAnsi="Arial" w:cs="Arial"/>
                  </w:rPr>
                </w:pPr>
                <w:r w:rsidRPr="00A366F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40" w:type="dxa"/>
          </w:tcPr>
          <w:p w14:paraId="2DED9235" w14:textId="77777777" w:rsidR="007C3A3D" w:rsidRPr="00A366F1" w:rsidRDefault="007C3A3D" w:rsidP="00AF6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Verify the effective date (enforcement date) is reasonable.  If not, please indicate in the notes below.</w:t>
            </w:r>
          </w:p>
        </w:tc>
      </w:tr>
      <w:tr w:rsidR="007C3A3D" w:rsidRPr="00A366F1" w14:paraId="2244D5B7" w14:textId="77777777" w:rsidTr="007C3A3D">
        <w:trPr>
          <w:trHeight w:val="723"/>
        </w:trPr>
        <w:sdt>
          <w:sdtPr>
            <w:rPr>
              <w:rFonts w:ascii="Arial" w:eastAsia="MS Gothic" w:hAnsi="Arial" w:cs="Arial"/>
            </w:rPr>
            <w:id w:val="164546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14:paraId="72E5B4BA" w14:textId="77777777" w:rsidR="007C3A3D" w:rsidRPr="00A366F1" w:rsidRDefault="007C3A3D" w:rsidP="00AF6B1B">
                <w:pPr>
                  <w:rPr>
                    <w:rFonts w:ascii="Arial" w:eastAsia="MS Gothic" w:hAnsi="Arial" w:cs="Arial"/>
                  </w:rPr>
                </w:pPr>
                <w:r w:rsidRPr="00A366F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40" w:type="dxa"/>
          </w:tcPr>
          <w:p w14:paraId="7153432C" w14:textId="5CDDE55C" w:rsidR="007C3A3D" w:rsidRPr="00A366F1" w:rsidRDefault="007C3A3D" w:rsidP="00AF6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whether the implementation plan includes the date for prior standards to be retired, if applicable.  If it does not, please indicate in the notes below.</w:t>
            </w:r>
          </w:p>
        </w:tc>
      </w:tr>
      <w:tr w:rsidR="007C3A3D" w:rsidRPr="00A366F1" w14:paraId="5BAC7253" w14:textId="77777777" w:rsidTr="007C3A3D">
        <w:trPr>
          <w:trHeight w:val="491"/>
        </w:trPr>
        <w:sdt>
          <w:sdtPr>
            <w:rPr>
              <w:rFonts w:ascii="Arial" w:eastAsia="MS Gothic" w:hAnsi="Arial" w:cs="Arial"/>
            </w:rPr>
            <w:id w:val="43989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14:paraId="0A862BA2" w14:textId="77777777" w:rsidR="007C3A3D" w:rsidRPr="00A366F1" w:rsidRDefault="007C3A3D" w:rsidP="00AF6B1B">
                <w:pPr>
                  <w:rPr>
                    <w:rFonts w:ascii="Arial" w:eastAsia="MS Gothic" w:hAnsi="Arial" w:cs="Arial"/>
                  </w:rPr>
                </w:pPr>
                <w:r w:rsidRPr="00A366F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40" w:type="dxa"/>
          </w:tcPr>
          <w:p w14:paraId="58449F9F" w14:textId="02115F8E" w:rsidR="007C3A3D" w:rsidRPr="00A366F1" w:rsidRDefault="007C3A3D" w:rsidP="00AF6B1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whether or not there are new terms introduced in the implementation plan.</w:t>
            </w:r>
          </w:p>
        </w:tc>
      </w:tr>
      <w:tr w:rsidR="007C3A3D" w:rsidRPr="00A366F1" w14:paraId="32AEF60F" w14:textId="77777777" w:rsidTr="007C3A3D">
        <w:trPr>
          <w:trHeight w:val="723"/>
        </w:trPr>
        <w:sdt>
          <w:sdtPr>
            <w:rPr>
              <w:rFonts w:ascii="Arial" w:eastAsia="MS Gothic" w:hAnsi="Arial" w:cs="Arial"/>
            </w:rPr>
            <w:id w:val="-48871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14:paraId="421DA2E8" w14:textId="77777777" w:rsidR="007C3A3D" w:rsidRPr="00A366F1" w:rsidRDefault="007C3A3D" w:rsidP="00AF6B1B">
                <w:pPr>
                  <w:rPr>
                    <w:rFonts w:ascii="Arial" w:eastAsia="MS Gothic" w:hAnsi="Arial" w:cs="Arial"/>
                  </w:rPr>
                </w:pPr>
                <w:r w:rsidRPr="00A366F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40" w:type="dxa"/>
          </w:tcPr>
          <w:p w14:paraId="05FF6AC0" w14:textId="55955BCE" w:rsidR="007C3A3D" w:rsidRPr="00A366F1" w:rsidRDefault="007C3A3D" w:rsidP="007C3A3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if there is an effective date that is different than the date the Standard can be enforced (eg PRC-025-1)  If so, please indicate in the notes below.</w:t>
            </w:r>
          </w:p>
        </w:tc>
      </w:tr>
      <w:tr w:rsidR="007C3A3D" w:rsidRPr="00A366F1" w14:paraId="5B98A5FE" w14:textId="77777777" w:rsidTr="007C3A3D">
        <w:trPr>
          <w:trHeight w:val="477"/>
        </w:trPr>
        <w:sdt>
          <w:sdtPr>
            <w:rPr>
              <w:rFonts w:ascii="Arial" w:eastAsia="MS Gothic" w:hAnsi="Arial" w:cs="Arial"/>
            </w:rPr>
            <w:id w:val="-194391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</w:tcPr>
              <w:p w14:paraId="1329B297" w14:textId="77777777" w:rsidR="007C3A3D" w:rsidRPr="00A366F1" w:rsidRDefault="007C3A3D" w:rsidP="00AF6B1B">
                <w:pPr>
                  <w:rPr>
                    <w:rFonts w:ascii="Arial" w:eastAsia="MS Gothic" w:hAnsi="Arial" w:cs="Arial"/>
                  </w:rPr>
                </w:pPr>
                <w:r w:rsidRPr="00A366F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40" w:type="dxa"/>
          </w:tcPr>
          <w:p w14:paraId="41B5194E" w14:textId="46B67912" w:rsidR="007C3A3D" w:rsidRPr="00A366F1" w:rsidRDefault="007C3A3D" w:rsidP="00AF6B1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put any other notes regarding the Effective Date and/or Implementation Plan in the notes below.</w:t>
            </w:r>
          </w:p>
        </w:tc>
      </w:tr>
    </w:tbl>
    <w:p w14:paraId="3203939B" w14:textId="40D9931D" w:rsidR="00215808" w:rsidRPr="00215808" w:rsidRDefault="00215808" w:rsidP="00DC505F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5808" w14:paraId="5DC98B65" w14:textId="77777777" w:rsidTr="00215808">
        <w:tc>
          <w:tcPr>
            <w:tcW w:w="9350" w:type="dxa"/>
          </w:tcPr>
          <w:p w14:paraId="463E4428" w14:textId="280A3FC5" w:rsidR="00215808" w:rsidRDefault="007C3A3D" w:rsidP="00215808">
            <w:pPr>
              <w:pStyle w:val="NoSpacing"/>
              <w:rPr>
                <w:rFonts w:ascii="Arial" w:hAnsi="Arial" w:cs="Arial"/>
              </w:rPr>
            </w:pPr>
            <w:r w:rsidRPr="007C3A3D">
              <w:rPr>
                <w:rFonts w:ascii="Arial" w:hAnsi="Arial" w:cs="Arial"/>
                <w:b/>
              </w:rPr>
              <w:t>Notes</w:t>
            </w:r>
            <w:r w:rsidR="00215808">
              <w:rPr>
                <w:rFonts w:ascii="Arial" w:hAnsi="Arial" w:cs="Arial"/>
              </w:rPr>
              <w:t xml:space="preserve">:  </w:t>
            </w:r>
          </w:p>
        </w:tc>
      </w:tr>
    </w:tbl>
    <w:p w14:paraId="17F58BDE" w14:textId="77777777" w:rsidR="00215808" w:rsidRDefault="00215808" w:rsidP="00215808">
      <w:pPr>
        <w:pStyle w:val="NoSpacing"/>
        <w:rPr>
          <w:rFonts w:ascii="Arial" w:hAnsi="Arial" w:cs="Arial"/>
        </w:rPr>
      </w:pPr>
    </w:p>
    <w:p w14:paraId="1F15AFAC" w14:textId="77777777" w:rsidR="00132BAA" w:rsidRDefault="00132BAA" w:rsidP="008F6C9E">
      <w:pPr>
        <w:pStyle w:val="NoSpacing"/>
        <w:rPr>
          <w:rFonts w:ascii="Arial" w:hAnsi="Arial" w:cs="Arial"/>
        </w:rPr>
      </w:pPr>
    </w:p>
    <w:p w14:paraId="026F37F5" w14:textId="77777777" w:rsidR="00215808" w:rsidRDefault="00215808" w:rsidP="00215808">
      <w:pPr>
        <w:pStyle w:val="NoSpacing"/>
        <w:rPr>
          <w:rFonts w:ascii="Arial" w:hAnsi="Arial" w:cs="Arial"/>
        </w:rPr>
      </w:pPr>
    </w:p>
    <w:p w14:paraId="348EE785" w14:textId="77777777" w:rsidR="00132BAA" w:rsidRDefault="00132BAA" w:rsidP="008F6C9E">
      <w:pPr>
        <w:pStyle w:val="NoSpacing"/>
        <w:rPr>
          <w:rFonts w:ascii="Arial" w:hAnsi="Arial" w:cs="Arial"/>
        </w:rPr>
      </w:pPr>
    </w:p>
    <w:p w14:paraId="10F285C8" w14:textId="428BE82E" w:rsidR="00DC505F" w:rsidRDefault="00DC505F" w:rsidP="00DC505F">
      <w:pPr>
        <w:pStyle w:val="NoSpacing"/>
        <w:rPr>
          <w:rFonts w:ascii="Arial" w:hAnsi="Arial" w:cs="Arial"/>
          <w:u w:val="single"/>
        </w:rPr>
      </w:pPr>
      <w:r w:rsidRPr="00DC505F">
        <w:rPr>
          <w:rFonts w:ascii="Arial" w:hAnsi="Arial" w:cs="Arial"/>
          <w:u w:val="single"/>
        </w:rPr>
        <w:t>Requirements</w:t>
      </w:r>
      <w:r w:rsidR="007C3A3D">
        <w:rPr>
          <w:rFonts w:ascii="Arial" w:hAnsi="Arial" w:cs="Arial"/>
          <w:u w:val="single"/>
        </w:rPr>
        <w:t>/Measures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67"/>
        <w:gridCol w:w="8684"/>
      </w:tblGrid>
      <w:tr w:rsidR="007C3A3D" w14:paraId="53DC46BC" w14:textId="77777777" w:rsidTr="007C3A3D">
        <w:trPr>
          <w:trHeight w:val="268"/>
        </w:trPr>
        <w:tc>
          <w:tcPr>
            <w:tcW w:w="667" w:type="dxa"/>
          </w:tcPr>
          <w:p w14:paraId="4970D9E3" w14:textId="3E46DA09" w:rsidR="007C3A3D" w:rsidRPr="00A366F1" w:rsidRDefault="007C3A3D" w:rsidP="00AF6B1B">
            <w:pPr>
              <w:rPr>
                <w:rFonts w:ascii="Arial" w:hAnsi="Arial" w:cs="Arial"/>
              </w:rPr>
            </w:pPr>
          </w:p>
        </w:tc>
        <w:tc>
          <w:tcPr>
            <w:tcW w:w="8684" w:type="dxa"/>
          </w:tcPr>
          <w:p w14:paraId="0963C72A" w14:textId="77777777" w:rsidR="007C3A3D" w:rsidRPr="00A366F1" w:rsidRDefault="007C3A3D" w:rsidP="00AF6B1B">
            <w:pPr>
              <w:rPr>
                <w:rFonts w:ascii="Arial" w:hAnsi="Arial" w:cs="Arial"/>
              </w:rPr>
            </w:pPr>
          </w:p>
        </w:tc>
      </w:tr>
      <w:tr w:rsidR="007C3A3D" w14:paraId="3BACF56D" w14:textId="77777777" w:rsidTr="007C3A3D">
        <w:trPr>
          <w:trHeight w:val="521"/>
        </w:trPr>
        <w:sdt>
          <w:sdtPr>
            <w:id w:val="106214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14:paraId="65357E6C" w14:textId="77777777" w:rsidR="007C3A3D" w:rsidRDefault="007C3A3D" w:rsidP="00AF6B1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84" w:type="dxa"/>
          </w:tcPr>
          <w:p w14:paraId="503FD3CB" w14:textId="77777777" w:rsidR="007C3A3D" w:rsidRPr="009F658E" w:rsidRDefault="007C3A3D" w:rsidP="00AF6B1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Verify</w:t>
            </w:r>
            <w:r w:rsidRPr="00616D1C">
              <w:rPr>
                <w:rFonts w:ascii="Arial" w:hAnsi="Arial" w:cs="Arial"/>
              </w:rPr>
              <w:t xml:space="preserve"> the revisions </w:t>
            </w:r>
            <w:r>
              <w:rPr>
                <w:rFonts w:ascii="Arial" w:hAnsi="Arial" w:cs="Arial"/>
              </w:rPr>
              <w:t xml:space="preserve">are </w:t>
            </w:r>
            <w:r w:rsidRPr="00616D1C">
              <w:rPr>
                <w:rFonts w:ascii="Arial" w:hAnsi="Arial" w:cs="Arial"/>
              </w:rPr>
              <w:t xml:space="preserve">in the </w:t>
            </w:r>
            <w:r>
              <w:rPr>
                <w:rFonts w:ascii="Arial" w:hAnsi="Arial" w:cs="Arial"/>
              </w:rPr>
              <w:t>best interest of reliability.</w:t>
            </w:r>
            <w:r w:rsidRPr="00616D1C">
              <w:rPr>
                <w:rFonts w:ascii="Arial" w:hAnsi="Arial" w:cs="Arial"/>
              </w:rPr>
              <w:t xml:space="preserve">  If no</w:t>
            </w:r>
            <w:r>
              <w:rPr>
                <w:rFonts w:ascii="Arial" w:hAnsi="Arial" w:cs="Arial"/>
              </w:rPr>
              <w:t>t</w:t>
            </w:r>
            <w:r w:rsidRPr="00616D1C">
              <w:rPr>
                <w:rFonts w:ascii="Arial" w:hAnsi="Arial" w:cs="Arial"/>
              </w:rPr>
              <w:t>, please explain</w:t>
            </w:r>
            <w:r>
              <w:rPr>
                <w:rFonts w:ascii="Arial" w:hAnsi="Arial" w:cs="Arial"/>
              </w:rPr>
              <w:t xml:space="preserve"> in the notes below</w:t>
            </w:r>
            <w:r w:rsidRPr="00616D1C">
              <w:rPr>
                <w:rFonts w:ascii="Arial" w:hAnsi="Arial" w:cs="Arial"/>
              </w:rPr>
              <w:t>.</w:t>
            </w:r>
          </w:p>
        </w:tc>
      </w:tr>
      <w:tr w:rsidR="007C3A3D" w14:paraId="30BAE553" w14:textId="77777777" w:rsidTr="007C3A3D">
        <w:trPr>
          <w:trHeight w:val="1059"/>
        </w:trPr>
        <w:sdt>
          <w:sdtPr>
            <w:rPr>
              <w:rFonts w:ascii="MS Gothic" w:eastAsia="MS Gothic" w:hAnsi="MS Gothic"/>
            </w:rPr>
            <w:id w:val="209982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14:paraId="6797F492" w14:textId="77777777" w:rsidR="007C3A3D" w:rsidRDefault="007C3A3D" w:rsidP="00AF6B1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84" w:type="dxa"/>
          </w:tcPr>
          <w:p w14:paraId="4B8E64B9" w14:textId="77777777" w:rsidR="007C3A3D" w:rsidRPr="0054594B" w:rsidRDefault="007C3A3D" w:rsidP="00AF6B1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whether there a</w:t>
            </w:r>
            <w:r w:rsidRPr="00616D1C">
              <w:rPr>
                <w:rFonts w:ascii="Arial" w:hAnsi="Arial" w:cs="Arial"/>
              </w:rPr>
              <w:t xml:space="preserve">re there specific implications for the ERCOT region (e.g., Would this change how registered entities currently perform certain tasks)?  If </w:t>
            </w:r>
            <w:r>
              <w:rPr>
                <w:rFonts w:ascii="Arial" w:hAnsi="Arial" w:cs="Arial"/>
              </w:rPr>
              <w:t>there are</w:t>
            </w:r>
            <w:r w:rsidRPr="00616D1C">
              <w:rPr>
                <w:rFonts w:ascii="Arial" w:hAnsi="Arial" w:cs="Arial"/>
              </w:rPr>
              <w:t>, please explain</w:t>
            </w:r>
            <w:r>
              <w:rPr>
                <w:rFonts w:ascii="Arial" w:hAnsi="Arial" w:cs="Arial"/>
              </w:rPr>
              <w:t xml:space="preserve"> in the notes below</w:t>
            </w:r>
            <w:r w:rsidRPr="00616D1C">
              <w:rPr>
                <w:rFonts w:ascii="Arial" w:hAnsi="Arial" w:cs="Arial"/>
              </w:rPr>
              <w:t>.</w:t>
            </w:r>
          </w:p>
        </w:tc>
      </w:tr>
      <w:tr w:rsidR="007C3A3D" w14:paraId="542C205E" w14:textId="77777777" w:rsidTr="007C3A3D">
        <w:trPr>
          <w:trHeight w:val="521"/>
        </w:trPr>
        <w:sdt>
          <w:sdtPr>
            <w:rPr>
              <w:rFonts w:ascii="MS Gothic" w:eastAsia="MS Gothic" w:hAnsi="MS Gothic"/>
            </w:rPr>
            <w:id w:val="10879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14:paraId="0AED6A03" w14:textId="77777777" w:rsidR="007C3A3D" w:rsidRDefault="007C3A3D" w:rsidP="00AF6B1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84" w:type="dxa"/>
          </w:tcPr>
          <w:p w14:paraId="5108A844" w14:textId="77777777" w:rsidR="007C3A3D" w:rsidRPr="0054594B" w:rsidRDefault="007C3A3D" w:rsidP="00AF6B1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Verify the </w:t>
            </w:r>
            <w:r w:rsidRPr="00616D1C">
              <w:rPr>
                <w:rFonts w:ascii="Arial" w:hAnsi="Arial" w:cs="Arial"/>
              </w:rPr>
              <w:t>revisions</w:t>
            </w:r>
            <w:r>
              <w:rPr>
                <w:rFonts w:ascii="Arial" w:hAnsi="Arial" w:cs="Arial"/>
              </w:rPr>
              <w:t xml:space="preserve"> do not</w:t>
            </w:r>
            <w:r w:rsidRPr="00616D1C">
              <w:rPr>
                <w:rFonts w:ascii="Arial" w:hAnsi="Arial" w:cs="Arial"/>
              </w:rPr>
              <w:t xml:space="preserve"> conflict with the ERCOT Protocols or Operating Guides? If </w:t>
            </w:r>
            <w:r>
              <w:rPr>
                <w:rFonts w:ascii="Arial" w:hAnsi="Arial" w:cs="Arial"/>
              </w:rPr>
              <w:t>they do</w:t>
            </w:r>
            <w:r w:rsidRPr="00616D1C">
              <w:rPr>
                <w:rFonts w:ascii="Arial" w:hAnsi="Arial" w:cs="Arial"/>
              </w:rPr>
              <w:t>, please explain</w:t>
            </w:r>
            <w:r>
              <w:rPr>
                <w:rFonts w:ascii="Arial" w:hAnsi="Arial" w:cs="Arial"/>
              </w:rPr>
              <w:t xml:space="preserve"> in the notes below</w:t>
            </w:r>
            <w:r w:rsidRPr="00616D1C">
              <w:rPr>
                <w:rFonts w:ascii="Arial" w:hAnsi="Arial" w:cs="Arial"/>
              </w:rPr>
              <w:t>.</w:t>
            </w:r>
          </w:p>
        </w:tc>
      </w:tr>
      <w:tr w:rsidR="007C3A3D" w14:paraId="0636F6A6" w14:textId="77777777" w:rsidTr="007C3A3D">
        <w:trPr>
          <w:trHeight w:val="806"/>
        </w:trPr>
        <w:sdt>
          <w:sdtPr>
            <w:rPr>
              <w:rFonts w:ascii="MS Gothic" w:eastAsia="MS Gothic" w:hAnsi="MS Gothic"/>
            </w:rPr>
            <w:id w:val="-4511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14:paraId="37EA6ECF" w14:textId="77777777" w:rsidR="007C3A3D" w:rsidRDefault="007C3A3D" w:rsidP="00AF6B1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84" w:type="dxa"/>
          </w:tcPr>
          <w:p w14:paraId="37A9BFFC" w14:textId="77777777" w:rsidR="007C3A3D" w:rsidRDefault="007C3A3D" w:rsidP="00AF6B1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whether </w:t>
            </w:r>
            <w:r w:rsidRPr="00616D1C">
              <w:rPr>
                <w:rFonts w:ascii="Arial" w:hAnsi="Arial" w:cs="Arial"/>
              </w:rPr>
              <w:t>the revisions require registered entities to perform new tasks or create ne</w:t>
            </w:r>
            <w:r>
              <w:rPr>
                <w:rFonts w:ascii="Arial" w:hAnsi="Arial" w:cs="Arial"/>
              </w:rPr>
              <w:t>w processes in the ERCOT region.  If they do, please explain in the notes below.</w:t>
            </w:r>
          </w:p>
        </w:tc>
      </w:tr>
      <w:tr w:rsidR="007C3A3D" w14:paraId="667BDDD7" w14:textId="77777777" w:rsidTr="007C3A3D">
        <w:trPr>
          <w:trHeight w:val="521"/>
        </w:trPr>
        <w:sdt>
          <w:sdtPr>
            <w:rPr>
              <w:rFonts w:ascii="MS Gothic" w:eastAsia="MS Gothic" w:hAnsi="MS Gothic" w:hint="eastAsia"/>
            </w:rPr>
            <w:id w:val="105620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14:paraId="12A2D124" w14:textId="77777777" w:rsidR="007C3A3D" w:rsidRDefault="007C3A3D" w:rsidP="00AF6B1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84" w:type="dxa"/>
          </w:tcPr>
          <w:p w14:paraId="0B3E0CC0" w14:textId="77777777" w:rsidR="007C3A3D" w:rsidRDefault="007C3A3D" w:rsidP="00AF6B1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Verify </w:t>
            </w:r>
            <w:r w:rsidRPr="00616D1C">
              <w:rPr>
                <w:rFonts w:ascii="Arial" w:hAnsi="Arial" w:cs="Arial"/>
              </w:rPr>
              <w:t>the requirements</w:t>
            </w:r>
            <w:r>
              <w:rPr>
                <w:rFonts w:ascii="Arial" w:hAnsi="Arial" w:cs="Arial"/>
              </w:rPr>
              <w:t xml:space="preserve"> do not</w:t>
            </w:r>
            <w:r w:rsidRPr="00616D1C">
              <w:rPr>
                <w:rFonts w:ascii="Arial" w:hAnsi="Arial" w:cs="Arial"/>
              </w:rPr>
              <w:t xml:space="preserve"> reference an inactive standard or NERC glossary</w:t>
            </w:r>
            <w:r>
              <w:rPr>
                <w:rFonts w:ascii="Arial" w:hAnsi="Arial" w:cs="Arial"/>
              </w:rPr>
              <w:t xml:space="preserve"> term.</w:t>
            </w:r>
            <w:r w:rsidRPr="00616D1C">
              <w:rPr>
                <w:rFonts w:ascii="Arial" w:hAnsi="Arial" w:cs="Arial"/>
              </w:rPr>
              <w:t xml:space="preserve">  If </w:t>
            </w:r>
            <w:r>
              <w:rPr>
                <w:rFonts w:ascii="Arial" w:hAnsi="Arial" w:cs="Arial"/>
              </w:rPr>
              <w:t>they do</w:t>
            </w:r>
            <w:r w:rsidRPr="00616D1C">
              <w:rPr>
                <w:rFonts w:ascii="Arial" w:hAnsi="Arial" w:cs="Arial"/>
              </w:rPr>
              <w:t>, please explain</w:t>
            </w:r>
            <w:r>
              <w:rPr>
                <w:rFonts w:ascii="Arial" w:hAnsi="Arial" w:cs="Arial"/>
              </w:rPr>
              <w:t xml:space="preserve"> in the notes below</w:t>
            </w:r>
            <w:r w:rsidRPr="00616D1C">
              <w:rPr>
                <w:rFonts w:ascii="Arial" w:hAnsi="Arial" w:cs="Arial"/>
              </w:rPr>
              <w:t>.</w:t>
            </w:r>
          </w:p>
        </w:tc>
      </w:tr>
      <w:tr w:rsidR="007C3A3D" w14:paraId="60ED850E" w14:textId="77777777" w:rsidTr="007C3A3D">
        <w:trPr>
          <w:trHeight w:val="521"/>
        </w:trPr>
        <w:sdt>
          <w:sdtPr>
            <w:rPr>
              <w:rFonts w:ascii="MS Gothic" w:eastAsia="MS Gothic" w:hAnsi="MS Gothic" w:hint="eastAsia"/>
            </w:rPr>
            <w:id w:val="-86813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14:paraId="2FD1475A" w14:textId="139F6869" w:rsidR="007C3A3D" w:rsidRDefault="007C3A3D" w:rsidP="00AF6B1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84" w:type="dxa"/>
          </w:tcPr>
          <w:p w14:paraId="0AAB1912" w14:textId="1129BDDA" w:rsidR="007C3A3D" w:rsidRDefault="007C3A3D" w:rsidP="00AF6B1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Verify the requirements are measurable.  If they are not</w:t>
            </w:r>
            <w:r w:rsidRPr="00616D1C">
              <w:rPr>
                <w:rFonts w:ascii="Arial" w:hAnsi="Arial" w:cs="Arial"/>
              </w:rPr>
              <w:t>, please explain.</w:t>
            </w:r>
          </w:p>
        </w:tc>
      </w:tr>
    </w:tbl>
    <w:p w14:paraId="6874B2BA" w14:textId="77777777" w:rsidR="00834AE5" w:rsidRDefault="00834AE5" w:rsidP="00215808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3A3D" w14:paraId="22AC2ECB" w14:textId="77777777" w:rsidTr="00AF6B1B">
        <w:tc>
          <w:tcPr>
            <w:tcW w:w="9350" w:type="dxa"/>
          </w:tcPr>
          <w:p w14:paraId="03B3C57E" w14:textId="77777777" w:rsidR="007C3A3D" w:rsidRDefault="007C3A3D" w:rsidP="00AF6B1B">
            <w:pPr>
              <w:pStyle w:val="NoSpacing"/>
              <w:rPr>
                <w:rFonts w:ascii="Arial" w:hAnsi="Arial" w:cs="Arial"/>
              </w:rPr>
            </w:pPr>
            <w:r w:rsidRPr="007C3A3D">
              <w:rPr>
                <w:rFonts w:ascii="Arial" w:hAnsi="Arial" w:cs="Arial"/>
                <w:b/>
              </w:rPr>
              <w:t>Notes</w:t>
            </w:r>
            <w:r>
              <w:rPr>
                <w:rFonts w:ascii="Arial" w:hAnsi="Arial" w:cs="Arial"/>
              </w:rPr>
              <w:t xml:space="preserve">:  </w:t>
            </w:r>
          </w:p>
        </w:tc>
      </w:tr>
    </w:tbl>
    <w:p w14:paraId="100D046A" w14:textId="77777777" w:rsidR="00215808" w:rsidRDefault="00215808" w:rsidP="00215808">
      <w:pPr>
        <w:pStyle w:val="NoSpacing"/>
        <w:rPr>
          <w:rFonts w:ascii="Arial" w:hAnsi="Arial" w:cs="Arial"/>
        </w:rPr>
      </w:pPr>
    </w:p>
    <w:p w14:paraId="05B7AC49" w14:textId="77777777" w:rsidR="00215808" w:rsidRDefault="00215808" w:rsidP="00215808">
      <w:pPr>
        <w:pStyle w:val="NoSpacing"/>
        <w:rPr>
          <w:rFonts w:ascii="Arial" w:hAnsi="Arial" w:cs="Arial"/>
        </w:rPr>
      </w:pPr>
    </w:p>
    <w:p w14:paraId="1F26FFD3" w14:textId="77777777" w:rsidR="00DC505F" w:rsidRPr="00695B17" w:rsidRDefault="00DC505F" w:rsidP="00DC505F">
      <w:pPr>
        <w:pStyle w:val="NoSpacing"/>
        <w:rPr>
          <w:rFonts w:ascii="Arial" w:hAnsi="Arial" w:cs="Arial"/>
          <w:u w:val="single"/>
        </w:rPr>
      </w:pPr>
      <w:r w:rsidRPr="00695B17">
        <w:rPr>
          <w:rFonts w:ascii="Arial" w:hAnsi="Arial" w:cs="Arial"/>
          <w:u w:val="single"/>
        </w:rPr>
        <w:t>Other</w:t>
      </w:r>
    </w:p>
    <w:p w14:paraId="6BC88D42" w14:textId="77777777" w:rsidR="00834AE5" w:rsidRDefault="00834AE5" w:rsidP="00DC505F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664"/>
        <w:gridCol w:w="8629"/>
      </w:tblGrid>
      <w:tr w:rsidR="00E1046E" w14:paraId="18CEDAB7" w14:textId="77777777" w:rsidTr="00E1046E">
        <w:trPr>
          <w:trHeight w:val="515"/>
        </w:trPr>
        <w:sdt>
          <w:sdtPr>
            <w:id w:val="-64998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</w:tcPr>
              <w:p w14:paraId="52CA69DD" w14:textId="77777777" w:rsidR="00E1046E" w:rsidRDefault="00E1046E" w:rsidP="00AF6B1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9" w:type="dxa"/>
          </w:tcPr>
          <w:p w14:paraId="3A4C3660" w14:textId="6369146C" w:rsidR="00E1046E" w:rsidRPr="00A366F1" w:rsidRDefault="00E1046E" w:rsidP="00AF6B1B">
            <w:pPr>
              <w:pStyle w:val="NoSpacing"/>
            </w:pPr>
            <w:r w:rsidRPr="00A366F1">
              <w:rPr>
                <w:rFonts w:ascii="Arial" w:hAnsi="Arial" w:cs="Arial"/>
              </w:rPr>
              <w:t>Review any associated documents</w:t>
            </w:r>
            <w:r>
              <w:rPr>
                <w:rFonts w:ascii="Arial" w:hAnsi="Arial" w:cs="Arial"/>
              </w:rPr>
              <w:t xml:space="preserve"> (eg technical guidance, white papers, etc)</w:t>
            </w:r>
            <w:r w:rsidRPr="00A366F1">
              <w:rPr>
                <w:rFonts w:ascii="Arial" w:hAnsi="Arial" w:cs="Arial"/>
              </w:rPr>
              <w:t>.</w:t>
            </w:r>
          </w:p>
        </w:tc>
      </w:tr>
      <w:tr w:rsidR="00E1046E" w14:paraId="1ECE1445" w14:textId="77777777" w:rsidTr="00E1046E">
        <w:trPr>
          <w:trHeight w:val="781"/>
        </w:trPr>
        <w:sdt>
          <w:sdtPr>
            <w:rPr>
              <w:rFonts w:ascii="MS Gothic" w:eastAsia="MS Gothic" w:hAnsi="MS Gothic"/>
            </w:rPr>
            <w:id w:val="-169506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</w:tcPr>
              <w:p w14:paraId="75947F19" w14:textId="77777777" w:rsidR="00E1046E" w:rsidRDefault="00E1046E" w:rsidP="00AF6B1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9" w:type="dxa"/>
          </w:tcPr>
          <w:p w14:paraId="5CDCD46C" w14:textId="514156E3" w:rsidR="00E1046E" w:rsidRPr="00A366F1" w:rsidRDefault="00E1046E" w:rsidP="00AF6B1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Verify the language does not </w:t>
            </w:r>
            <w:r w:rsidRPr="00616D1C">
              <w:rPr>
                <w:rFonts w:ascii="Arial" w:hAnsi="Arial" w:cs="Arial"/>
              </w:rPr>
              <w:t>conflict with other approved documents such as the Rules of Procedure, NERC Glossary, Reg</w:t>
            </w:r>
            <w:r>
              <w:rPr>
                <w:rFonts w:ascii="Arial" w:hAnsi="Arial" w:cs="Arial"/>
              </w:rPr>
              <w:t>ional Delegation Agreement, etc.</w:t>
            </w:r>
            <w:r w:rsidRPr="00616D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If there is a conflict</w:t>
            </w:r>
            <w:r w:rsidRPr="00616D1C">
              <w:rPr>
                <w:rFonts w:ascii="Arial" w:hAnsi="Arial" w:cs="Arial"/>
              </w:rPr>
              <w:t>, please explain.</w:t>
            </w:r>
          </w:p>
        </w:tc>
      </w:tr>
      <w:tr w:rsidR="00E1046E" w14:paraId="513BDECD" w14:textId="77777777" w:rsidTr="00E1046E">
        <w:trPr>
          <w:trHeight w:val="531"/>
        </w:trPr>
        <w:sdt>
          <w:sdtPr>
            <w:rPr>
              <w:rFonts w:ascii="MS Gothic" w:eastAsia="MS Gothic" w:hAnsi="MS Gothic"/>
            </w:rPr>
            <w:id w:val="116343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</w:tcPr>
              <w:p w14:paraId="64DF764E" w14:textId="77777777" w:rsidR="00E1046E" w:rsidRDefault="00E1046E" w:rsidP="00AF6B1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9" w:type="dxa"/>
          </w:tcPr>
          <w:p w14:paraId="6BCA76C9" w14:textId="52AF32A2" w:rsidR="00E1046E" w:rsidRDefault="00E1046E" w:rsidP="00E1046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Verify the changes address the FERC directives if applicable.  If they do not, please explain in the notes below.  </w:t>
            </w:r>
          </w:p>
        </w:tc>
      </w:tr>
      <w:tr w:rsidR="00E1046E" w14:paraId="2CEA1B33" w14:textId="77777777" w:rsidTr="00E1046E">
        <w:trPr>
          <w:trHeight w:val="515"/>
        </w:trPr>
        <w:sdt>
          <w:sdtPr>
            <w:rPr>
              <w:rFonts w:ascii="MS Gothic" w:eastAsia="MS Gothic" w:hAnsi="MS Gothic" w:hint="eastAsia"/>
            </w:rPr>
            <w:id w:val="-15484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</w:tcPr>
              <w:p w14:paraId="5CEA4CBB" w14:textId="77777777" w:rsidR="00E1046E" w:rsidRDefault="00E1046E" w:rsidP="00AF6B1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9" w:type="dxa"/>
          </w:tcPr>
          <w:p w14:paraId="238E80A6" w14:textId="26364778" w:rsidR="00E1046E" w:rsidRDefault="00E1046E" w:rsidP="00E1046E">
            <w:pPr>
              <w:pStyle w:val="NoSpacing"/>
              <w:rPr>
                <w:rFonts w:ascii="Arial" w:hAnsi="Arial" w:cs="Arial"/>
              </w:rPr>
            </w:pPr>
            <w:r w:rsidRPr="00616D1C">
              <w:rPr>
                <w:rFonts w:ascii="Arial" w:hAnsi="Arial" w:cs="Arial"/>
              </w:rPr>
              <w:t xml:space="preserve">If this is an additional ballot, </w:t>
            </w:r>
            <w:r>
              <w:rPr>
                <w:rFonts w:ascii="Arial" w:hAnsi="Arial" w:cs="Arial"/>
              </w:rPr>
              <w:t>check whether</w:t>
            </w:r>
            <w:r w:rsidRPr="00616D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previous concerns</w:t>
            </w:r>
            <w:r w:rsidRPr="00616D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were</w:t>
            </w:r>
            <w:r w:rsidRPr="00616D1C">
              <w:rPr>
                <w:rFonts w:ascii="Arial" w:hAnsi="Arial" w:cs="Arial"/>
              </w:rPr>
              <w:t xml:space="preserve"> addressed?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E1046E" w14:paraId="3F33F7DE" w14:textId="77777777" w:rsidTr="00E1046E">
        <w:trPr>
          <w:trHeight w:val="281"/>
        </w:trPr>
        <w:sdt>
          <w:sdtPr>
            <w:rPr>
              <w:rFonts w:ascii="MS Gothic" w:eastAsia="MS Gothic" w:hAnsi="MS Gothic"/>
            </w:rPr>
            <w:id w:val="11248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</w:tcPr>
              <w:p w14:paraId="474E155E" w14:textId="77777777" w:rsidR="00E1046E" w:rsidRDefault="00E1046E" w:rsidP="00AF6B1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29" w:type="dxa"/>
          </w:tcPr>
          <w:p w14:paraId="199689DF" w14:textId="0B609F8A" w:rsidR="00E1046E" w:rsidRDefault="00E1046E" w:rsidP="00AF6B1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 any additional comments/concerns in the notes below.</w:t>
            </w:r>
          </w:p>
        </w:tc>
      </w:tr>
    </w:tbl>
    <w:p w14:paraId="1AEA0217" w14:textId="77777777" w:rsidR="00132BAA" w:rsidRDefault="00132BAA" w:rsidP="00DC505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046E" w14:paraId="76B64B22" w14:textId="77777777" w:rsidTr="00AF6B1B">
        <w:tc>
          <w:tcPr>
            <w:tcW w:w="9350" w:type="dxa"/>
          </w:tcPr>
          <w:p w14:paraId="283790AF" w14:textId="77777777" w:rsidR="00E1046E" w:rsidRDefault="00E1046E" w:rsidP="00AF6B1B">
            <w:pPr>
              <w:pStyle w:val="NoSpacing"/>
              <w:rPr>
                <w:rFonts w:ascii="Arial" w:hAnsi="Arial" w:cs="Arial"/>
              </w:rPr>
            </w:pPr>
            <w:r w:rsidRPr="007C3A3D">
              <w:rPr>
                <w:rFonts w:ascii="Arial" w:hAnsi="Arial" w:cs="Arial"/>
                <w:b/>
              </w:rPr>
              <w:t>Notes</w:t>
            </w:r>
            <w:r>
              <w:rPr>
                <w:rFonts w:ascii="Arial" w:hAnsi="Arial" w:cs="Arial"/>
              </w:rPr>
              <w:t xml:space="preserve">:  </w:t>
            </w:r>
          </w:p>
        </w:tc>
      </w:tr>
    </w:tbl>
    <w:p w14:paraId="4A6D5515" w14:textId="77777777" w:rsidR="00E1046E" w:rsidRDefault="00E1046E" w:rsidP="00E1046E">
      <w:pPr>
        <w:pStyle w:val="NoSpacing"/>
        <w:rPr>
          <w:rFonts w:ascii="Arial" w:hAnsi="Arial" w:cs="Arial"/>
        </w:rPr>
      </w:pPr>
    </w:p>
    <w:p w14:paraId="4B60E274" w14:textId="77777777" w:rsidR="00132BAA" w:rsidRDefault="00132BAA" w:rsidP="00DC505F">
      <w:pPr>
        <w:pStyle w:val="NoSpacing"/>
        <w:rPr>
          <w:rFonts w:ascii="Arial" w:hAnsi="Arial" w:cs="Arial"/>
        </w:rPr>
      </w:pPr>
    </w:p>
    <w:p w14:paraId="1B017C23" w14:textId="77777777" w:rsidR="008F6C9E" w:rsidRPr="00DC505F" w:rsidRDefault="008F6C9E" w:rsidP="00DC505F">
      <w:pPr>
        <w:pStyle w:val="NoSpacing"/>
        <w:rPr>
          <w:rFonts w:ascii="Arial" w:hAnsi="Arial" w:cs="Arial"/>
        </w:rPr>
      </w:pPr>
    </w:p>
    <w:sectPr w:rsidR="008F6C9E" w:rsidRPr="00DC505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D22E8" w14:textId="77777777" w:rsidR="00D5626E" w:rsidRDefault="00D5626E" w:rsidP="00470D17">
      <w:pPr>
        <w:spacing w:after="0" w:line="240" w:lineRule="auto"/>
      </w:pPr>
      <w:r>
        <w:separator/>
      </w:r>
    </w:p>
  </w:endnote>
  <w:endnote w:type="continuationSeparator" w:id="0">
    <w:p w14:paraId="5D1685CF" w14:textId="77777777" w:rsidR="00D5626E" w:rsidRDefault="00D5626E" w:rsidP="0047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14FA3" w14:textId="2989F0B3" w:rsidR="00B32DE2" w:rsidRDefault="00B32DE2">
    <w:pPr>
      <w:pStyle w:val="Footer"/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E3DDC4" wp14:editId="5FBF80C4">
              <wp:simplePos x="0" y="0"/>
              <wp:positionH relativeFrom="column">
                <wp:posOffset>0</wp:posOffset>
              </wp:positionH>
              <wp:positionV relativeFrom="paragraph">
                <wp:posOffset>1270</wp:posOffset>
              </wp:positionV>
              <wp:extent cx="5943600" cy="64135"/>
              <wp:effectExtent l="0" t="1270" r="0" b="127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1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1FADC" w14:textId="77777777" w:rsidR="00B32DE2" w:rsidRPr="00FF3654" w:rsidRDefault="00B32DE2" w:rsidP="00B32DE2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3DD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.1pt;width:468pt;height: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" fillcolor="#003296" stroked="f">
              <v:fill color2="#adadad" rotate="t" angle="90" focus="100%" type="gradient"/>
              <v:textbox>
                <w:txbxContent>
                  <w:p w14:paraId="5A21FADC" w14:textId="77777777" w:rsidR="00B32DE2" w:rsidRPr="00FF3654" w:rsidRDefault="00B32DE2" w:rsidP="00B32DE2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0C0BC" w14:textId="77777777" w:rsidR="00D5626E" w:rsidRDefault="00D5626E" w:rsidP="00470D17">
      <w:pPr>
        <w:spacing w:after="0" w:line="240" w:lineRule="auto"/>
      </w:pPr>
      <w:r>
        <w:separator/>
      </w:r>
    </w:p>
  </w:footnote>
  <w:footnote w:type="continuationSeparator" w:id="0">
    <w:p w14:paraId="5BBFB3C8" w14:textId="77777777" w:rsidR="00D5626E" w:rsidRDefault="00D5626E" w:rsidP="00470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EBA9F" w14:textId="7CBF5614" w:rsidR="000D213E" w:rsidRDefault="00E818E9" w:rsidP="000D213E">
    <w:pPr>
      <w:pStyle w:val="Header"/>
      <w:tabs>
        <w:tab w:val="right" w:pos="9180"/>
      </w:tabs>
      <w:rPr>
        <w:rFonts w:cs="Arial"/>
        <w:sz w:val="20"/>
        <w:szCs w:val="20"/>
      </w:rPr>
    </w:pPr>
    <w:sdt>
      <w:sdtPr>
        <w:rPr>
          <w:rFonts w:cs="Arial"/>
          <w:sz w:val="20"/>
          <w:szCs w:val="20"/>
        </w:rPr>
        <w:id w:val="-1325122650"/>
        <w:docPartObj>
          <w:docPartGallery w:val="Watermarks"/>
          <w:docPartUnique/>
        </w:docPartObj>
      </w:sdtPr>
      <w:sdtEndPr/>
      <w:sdtContent>
        <w:r>
          <w:rPr>
            <w:rFonts w:cs="Arial"/>
            <w:noProof/>
            <w:sz w:val="20"/>
            <w:szCs w:val="20"/>
          </w:rPr>
          <w:pict w14:anchorId="237822A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1046E">
      <w:rPr>
        <w:noProof/>
      </w:rPr>
      <w:drawing>
        <wp:inline distT="0" distB="0" distL="0" distR="0" wp14:anchorId="535625DD" wp14:editId="2AF77F01">
          <wp:extent cx="2180032" cy="5486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_Logo_EnsuringElectricReliability_Extend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003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0AD9B" w14:textId="77777777" w:rsidR="00215808" w:rsidRPr="00D566DB" w:rsidRDefault="00215808" w:rsidP="00470D17">
    <w:pPr>
      <w:pStyle w:val="Header"/>
      <w:tabs>
        <w:tab w:val="right" w:pos="9180"/>
      </w:tabs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D1DB40" wp14:editId="58D50EC6">
              <wp:simplePos x="0" y="0"/>
              <wp:positionH relativeFrom="column">
                <wp:posOffset>0</wp:posOffset>
              </wp:positionH>
              <wp:positionV relativeFrom="paragraph">
                <wp:posOffset>106045</wp:posOffset>
              </wp:positionV>
              <wp:extent cx="5943600" cy="64135"/>
              <wp:effectExtent l="0" t="1270" r="0" b="127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1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4AAAF" w14:textId="77777777" w:rsidR="00215808" w:rsidRPr="00FF3654" w:rsidRDefault="00215808" w:rsidP="00470D17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1DB4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0;margin-top:8.35pt;width:468pt;height: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" fillcolor="#003296" stroked="f">
              <v:fill color2="#adadad" rotate="t" angle="90" focus="100%" type="gradient"/>
              <v:textbox>
                <w:txbxContent>
                  <w:p w14:paraId="00A4AAAF" w14:textId="77777777" w:rsidR="00215808" w:rsidRPr="00FF3654" w:rsidRDefault="00215808" w:rsidP="00470D17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F10E20F" w14:textId="77777777" w:rsidR="00215808" w:rsidRPr="00D566DB" w:rsidRDefault="00215808" w:rsidP="00470D17">
    <w:pPr>
      <w:pStyle w:val="Header"/>
      <w:tabs>
        <w:tab w:val="right" w:pos="9180"/>
      </w:tabs>
      <w:rPr>
        <w:sz w:val="20"/>
        <w:szCs w:val="20"/>
      </w:rPr>
    </w:pPr>
  </w:p>
  <w:p w14:paraId="25BD2F9E" w14:textId="77777777" w:rsidR="00215808" w:rsidRDefault="0021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5F"/>
    <w:rsid w:val="00080785"/>
    <w:rsid w:val="000A2CEE"/>
    <w:rsid w:val="000D213E"/>
    <w:rsid w:val="00132BAA"/>
    <w:rsid w:val="001C2998"/>
    <w:rsid w:val="001D535B"/>
    <w:rsid w:val="00215808"/>
    <w:rsid w:val="002308B4"/>
    <w:rsid w:val="00235906"/>
    <w:rsid w:val="0027530E"/>
    <w:rsid w:val="002B28B1"/>
    <w:rsid w:val="0037288F"/>
    <w:rsid w:val="00377DFF"/>
    <w:rsid w:val="003C4535"/>
    <w:rsid w:val="00470D17"/>
    <w:rsid w:val="005429C4"/>
    <w:rsid w:val="00625D52"/>
    <w:rsid w:val="00695B17"/>
    <w:rsid w:val="00772F0E"/>
    <w:rsid w:val="007C3A3D"/>
    <w:rsid w:val="0081202B"/>
    <w:rsid w:val="00834AE5"/>
    <w:rsid w:val="00867114"/>
    <w:rsid w:val="008F6C9E"/>
    <w:rsid w:val="0097159D"/>
    <w:rsid w:val="0098162F"/>
    <w:rsid w:val="009927D6"/>
    <w:rsid w:val="00A57534"/>
    <w:rsid w:val="00B044F9"/>
    <w:rsid w:val="00B32DE2"/>
    <w:rsid w:val="00B735CC"/>
    <w:rsid w:val="00CE468A"/>
    <w:rsid w:val="00D5626E"/>
    <w:rsid w:val="00DA5CEF"/>
    <w:rsid w:val="00DC505F"/>
    <w:rsid w:val="00E1046E"/>
    <w:rsid w:val="00E60882"/>
    <w:rsid w:val="00E818E9"/>
    <w:rsid w:val="00EF267E"/>
    <w:rsid w:val="00F30DE7"/>
    <w:rsid w:val="00F90FA1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42F42C"/>
  <w15:chartTrackingRefBased/>
  <w15:docId w15:val="{F2FF133E-BE1A-4436-BEC4-FE96EEB3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17"/>
  </w:style>
  <w:style w:type="paragraph" w:styleId="Footer">
    <w:name w:val="footer"/>
    <w:basedOn w:val="Normal"/>
    <w:link w:val="FooterChar"/>
    <w:uiPriority w:val="99"/>
    <w:unhideWhenUsed/>
    <w:rsid w:val="0047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17"/>
  </w:style>
  <w:style w:type="paragraph" w:styleId="NoSpacing">
    <w:name w:val="No Spacing"/>
    <w:uiPriority w:val="1"/>
    <w:qFormat/>
    <w:rsid w:val="00DC505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F6C9E"/>
    <w:rPr>
      <w:color w:val="808080"/>
    </w:rPr>
  </w:style>
  <w:style w:type="table" w:styleId="TableGrid">
    <w:name w:val="Table Grid"/>
    <w:basedOn w:val="TableNormal"/>
    <w:uiPriority w:val="39"/>
    <w:rsid w:val="00542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7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5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155d08-df47-44e4-a0ca-b19826eddce8"/>
    <Description0 xmlns="C1EFA0F7-E907-4E43-8BC2-4EBBF95C600F" xsi:nil="true"/>
    <View_x0020_Position xmlns="13f4d0c9-b27a-47cb-ae48-d9949f292f2b">0</View_x0020_Position>
    <EffectiveDate xmlns="C1EFA0F7-E907-4E43-8BC2-4EBBF95C600F">2016-08-31T14:24:41+00:00</EffectiveDate>
    <ExpirationDate xmlns="C1EFA0F7-E907-4E43-8BC2-4EBBF95C600F">2019-12-31T06:00:00+00:00</ExpirationDate>
    <Ext_x0020_Active xmlns="13f4d0c9-b27a-47cb-ae48-d9949f292f2b" xsi:nil="true"/>
    <Review_x0020_Date xmlns="e4155d08-df47-44e4-a0ca-b19826eddce8">2019-11-16T06:00:00+00:00</Review_x0020_Date>
    <_dlc_ExpireDateSaved xmlns="http://schemas.microsoft.com/sharepoint/v3" xsi:nil="true"/>
    <_dlc_ExpireDate xmlns="http://schemas.microsoft.com/sharepoint/v3">2020-02-05T11:30:38+00:00</_dlc_ExpireDate>
    <Department xmlns="c1efa0f7-e907-4e43-8bc2-4ebbf95c600f" xsi:nil="true"/>
    <Source_x0020_of_x0020_Lessons_x0020_Learned xmlns="c1efa0f7-e907-4e43-8bc2-4ebbf95c600f" xsi:nil="true"/>
    <Year xmlns="c1efa0f7-e907-4e43-8bc2-4ebbf95c600f" xsi:nil="true"/>
    <FileNameCalc xmlns="c1efa0f7-e907-4e43-8bc2-4ebbf95c600f">Standards Review Checklist_Notes_Registered Entities.docx</FileNameCal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F8DAC01AA504D830C83B5CF6D3F22" ma:contentTypeVersion="51" ma:contentTypeDescription="Create a new document." ma:contentTypeScope="" ma:versionID="0a3ab857bda0e5afc90c023c3c6c2182">
  <xsd:schema xmlns:xsd="http://www.w3.org/2001/XMLSchema" xmlns:xs="http://www.w3.org/2001/XMLSchema" xmlns:p="http://schemas.microsoft.com/office/2006/metadata/properties" xmlns:ns1="http://schemas.microsoft.com/sharepoint/v3" xmlns:ns2="C1EFA0F7-E907-4E43-8BC2-4EBBF95C600F" xmlns:ns3="e4155d08-df47-44e4-a0ca-b19826eddce8" xmlns:ns4="13f4d0c9-b27a-47cb-ae48-d9949f292f2b" targetNamespace="http://schemas.microsoft.com/office/2006/metadata/properties" ma:root="true" ma:fieldsID="af1cfacdbf36f4906ff6b431593ad9c2" ns1:_="" ns2:_="" ns3:_="" ns4:_="">
    <xsd:import namespace="http://schemas.microsoft.com/sharepoint/v3"/>
    <xsd:import namespace="C1EFA0F7-E907-4E43-8BC2-4EBBF95C600F"/>
    <xsd:import namespace="e4155d08-df47-44e4-a0ca-b19826eddce8"/>
    <xsd:import namespace="13f4d0c9-b27a-47cb-ae48-d9949f292f2b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EffectiveDate" minOccurs="0"/>
                <xsd:element ref="ns2:ExpirationDate" minOccurs="0"/>
                <xsd:element ref="ns3:TaxCatchAll" minOccurs="0"/>
                <xsd:element ref="ns3:TaxCatchAllLabel" minOccurs="0"/>
                <xsd:element ref="ns4:View_x0020_Position" minOccurs="0"/>
                <xsd:element ref="ns4:Ext_x0020_Active" minOccurs="0"/>
                <xsd:element ref="ns3:Review_x0020_Date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FA0F7-E907-4E43-8BC2-4EBBF95C600F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EffectiveDate" ma:index="9" nillable="true" ma:displayName="EffectiveDate" ma:default="[today]" ma:format="DateOnly" ma:internalName="EffectiveDate" ma:readOnly="false">
      <xsd:simpleType>
        <xsd:restriction base="dms:DateTime"/>
      </xsd:simpleType>
    </xsd:element>
    <xsd:element name="ExpirationDate" ma:index="10" nillable="true" ma:displayName="ExpirationDate" ma:format="DateOnly" ma:internalName="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55d08-df47-44e4-a0ca-b19826eddce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10e24905-d5b9-44fe-b0ce-ca5b6e2b22c7}" ma:internalName="TaxCatchAll" ma:showField="CatchAllData" ma:web="e4155d08-df47-44e4-a0ca-b19826edd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10e24905-d5b9-44fe-b0ce-ca5b6e2b22c7}" ma:internalName="TaxCatchAllLabel" ma:readOnly="true" ma:showField="CatchAllDataLabel" ma:web="e4155d08-df47-44e4-a0ca-b19826edd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ew_x0020_Date" ma:index="15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4d0c9-b27a-47cb-ae48-d9949f292f2b" elementFormDefault="qualified">
    <xsd:import namespace="http://schemas.microsoft.com/office/2006/documentManagement/types"/>
    <xsd:import namespace="http://schemas.microsoft.com/office/infopath/2007/PartnerControls"/>
    <xsd:element name="View_x0020_Position" ma:index="13" nillable="true" ma:displayName="View Position" ma:decimals="0" ma:default="0" ma:internalName="View_x0020_Position" ma:readOnly="false">
      <xsd:simpleType>
        <xsd:restriction base="dms:Number"/>
      </xsd:simpleType>
    </xsd:element>
    <xsd:element name="Ext_x0020_Active" ma:index="14" nillable="true" ma:displayName="Ext Active" ma:internalName="Ext_x0020_Activ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F8DAC01AA504D830C83B5CF6D3F22" ma:contentTypeVersion="66" ma:contentTypeDescription="Create a new document." ma:contentTypeScope="" ma:versionID="1586b272b2aebde98984b2cae6d03a16">
  <xsd:schema xmlns:xsd="http://www.w3.org/2001/XMLSchema" xmlns:xs="http://www.w3.org/2001/XMLSchema" xmlns:p="http://schemas.microsoft.com/office/2006/metadata/properties" xmlns:ns1="http://schemas.microsoft.com/sharepoint/v3" xmlns:ns2="C1EFA0F7-E907-4E43-8BC2-4EBBF95C600F" xmlns:ns3="e4155d08-df47-44e4-a0ca-b19826eddce8" xmlns:ns4="13f4d0c9-b27a-47cb-ae48-d9949f292f2b" xmlns:ns5="c1efa0f7-e907-4e43-8bc2-4ebbf95c600f" targetNamespace="http://schemas.microsoft.com/office/2006/metadata/properties" ma:root="true" ma:fieldsID="addceda50b40c850e37f5237097d9d46" ns1:_="" ns2:_="" ns3:_="" ns4:_="" ns5:_="">
    <xsd:import namespace="http://schemas.microsoft.com/sharepoint/v3"/>
    <xsd:import namespace="C1EFA0F7-E907-4E43-8BC2-4EBBF95C600F"/>
    <xsd:import namespace="e4155d08-df47-44e4-a0ca-b19826eddce8"/>
    <xsd:import namespace="13f4d0c9-b27a-47cb-ae48-d9949f292f2b"/>
    <xsd:import namespace="c1efa0f7-e907-4e43-8bc2-4ebbf95c600f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EffectiveDate" minOccurs="0"/>
                <xsd:element ref="ns2:ExpirationDate" minOccurs="0"/>
                <xsd:element ref="ns3:TaxCatchAll" minOccurs="0"/>
                <xsd:element ref="ns3:TaxCatchAllLabel" minOccurs="0"/>
                <xsd:element ref="ns4:View_x0020_Position" minOccurs="0"/>
                <xsd:element ref="ns4:Ext_x0020_Active" minOccurs="0"/>
                <xsd:element ref="ns3:Review_x0020_Date" minOccurs="0"/>
                <xsd:element ref="ns1:_dlc_Exempt" minOccurs="0"/>
                <xsd:element ref="ns1:_dlc_ExpireDateSaved" minOccurs="0"/>
                <xsd:element ref="ns1:_dlc_ExpireDate" minOccurs="0"/>
                <xsd:element ref="ns5:Department" minOccurs="0"/>
                <xsd:element ref="ns5:Year" minOccurs="0"/>
                <xsd:element ref="ns5:Source_x0020_of_x0020_Lessons_x0020_Learned" minOccurs="0"/>
                <xsd:element ref="ns5:FileNameCal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FA0F7-E907-4E43-8BC2-4EBBF95C600F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EffectiveDate" ma:index="9" nillable="true" ma:displayName="EffectiveDate" ma:default="[today]" ma:format="DateOnly" ma:internalName="EffectiveDate" ma:readOnly="false">
      <xsd:simpleType>
        <xsd:restriction base="dms:DateTime"/>
      </xsd:simpleType>
    </xsd:element>
    <xsd:element name="ExpirationDate" ma:index="10" nillable="true" ma:displayName="ExpirationDate" ma:format="DateOnly" ma:internalName="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55d08-df47-44e4-a0ca-b19826eddce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10e24905-d5b9-44fe-b0ce-ca5b6e2b22c7}" ma:internalName="TaxCatchAll" ma:showField="CatchAllData" ma:web="e4155d08-df47-44e4-a0ca-b19826edd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10e24905-d5b9-44fe-b0ce-ca5b6e2b22c7}" ma:internalName="TaxCatchAllLabel" ma:readOnly="true" ma:showField="CatchAllDataLabel" ma:web="e4155d08-df47-44e4-a0ca-b19826edd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ew_x0020_Date" ma:index="15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4d0c9-b27a-47cb-ae48-d9949f292f2b" elementFormDefault="qualified">
    <xsd:import namespace="http://schemas.microsoft.com/office/2006/documentManagement/types"/>
    <xsd:import namespace="http://schemas.microsoft.com/office/infopath/2007/PartnerControls"/>
    <xsd:element name="View_x0020_Position" ma:index="13" nillable="true" ma:displayName="View Position" ma:decimals="0" ma:default="0" ma:internalName="View_x0020_Position" ma:readOnly="false">
      <xsd:simpleType>
        <xsd:restriction base="dms:Number"/>
      </xsd:simpleType>
    </xsd:element>
    <xsd:element name="Ext_x0020_Active" ma:index="14" nillable="true" ma:displayName="Ext Active" ma:internalName="Ext_x0020_Activ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fa0f7-e907-4e43-8bc2-4ebbf95c600f" elementFormDefault="qualified">
    <xsd:import namespace="http://schemas.microsoft.com/office/2006/documentManagement/types"/>
    <xsd:import namespace="http://schemas.microsoft.com/office/infopath/2007/PartnerControls"/>
    <xsd:element name="Department" ma:index="22" nillable="true" ma:displayName="Category" ma:description="Allows for creating department specific views." ma:internalName="Department">
      <xsd:simpleType>
        <xsd:restriction base="dms:Text">
          <xsd:maxLength value="255"/>
        </xsd:restriction>
      </xsd:simpleType>
    </xsd:element>
    <xsd:element name="Year" ma:index="23" nillable="true" ma:displayName="Year" ma:internalName="Year">
      <xsd:simpleType>
        <xsd:restriction base="dms:Text">
          <xsd:maxLength value="255"/>
        </xsd:restriction>
      </xsd:simpleType>
    </xsd:element>
    <xsd:element name="Source_x0020_of_x0020_Lessons_x0020_Learned" ma:index="24" nillable="true" ma:displayName="Source of Lessons Learned" ma:internalName="Source_x0020_of_x0020_Lessons_x0020_Learned">
      <xsd:simpleType>
        <xsd:restriction base="dms:Text">
          <xsd:maxLength value="255"/>
        </xsd:restriction>
      </xsd:simpleType>
    </xsd:element>
    <xsd:element name="FileNameCalc" ma:index="26" nillable="true" ma:displayName="FileNameCalc" ma:hidden="true" ma:internalName="FileNameCalc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Document</p:Name>
  <p:Description>Policy : Send Expiration Reminder to External Relations</p:Description>
  <p:Statement>Policy : Send Expiration Reminder to External Relations</p:Statement>
  <p:PolicyItems>
    <p:PolicyItem featureId="Microsoft.Office.RecordsManagement.PolicyFeatures.Expiration" staticId="0x010100A3DF8DAC01AA504D830C83B5CF6D3F22|1376230433" UniqueId="4f0cdc36-a64a-4bd2-bd11-7eb99cd48ddf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1" unit="days">
                <formula id="Microsoft.Office.RecordsManagement.PolicyFeatures.Expiration.Formula.BuiltIn">
                  <number>0</number>
                  <property>Review_x0020_Date</property>
                  <propertyId>c2abbc34-e60f-461d-8b26-621b614f5b2f</propertyId>
                  <period>days</period>
                </formula>
                <action type="workflow" id="6659f139-01c0-40a3-948b-23d6fc10d159"/>
              </data>
            </stages>
          </Schedule>
        </Schedules>
      </p:CustomData>
    </p:PolicyItem>
  </p:PolicyItems>
</p:Policy>
</file>

<file path=customXml/item6.xml><?xml version="1.0" encoding="utf-8"?>
<?mso-contentType ?>
<PolicyDirtyBag xmlns="microsoft.office.server.policy.changes">
  <Microsoft.Office.RecordsManagement.PolicyFeatures.Expiration op="Change"/>
</PolicyDirtyBag>
</file>

<file path=customXml/item7.xml><?xml version="1.0" encoding="utf-8"?>
<?mso-contentType ?>
<PolicyDirtyBag xmlns="microsoft.office.server.policy.changes">
  <Microsoft.Office.RecordsManagement.PolicyFeatures.Expiration op="Change"/>
</PolicyDirtyBag>
</file>

<file path=customXml/itemProps1.xml><?xml version="1.0" encoding="utf-8"?>
<ds:datastoreItem xmlns:ds="http://schemas.openxmlformats.org/officeDocument/2006/customXml" ds:itemID="{B350F36A-8E16-457B-B9ED-0549EC616DBB}">
  <ds:schemaRefs>
    <ds:schemaRef ds:uri="http://purl.org/dc/terms/"/>
    <ds:schemaRef ds:uri="http://schemas.microsoft.com/office/2006/documentManagement/types"/>
    <ds:schemaRef ds:uri="a7cf76f5-da49-45a8-aa25-08938d22e3b7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b42784b6-6597-4871-bae6-0c82224fd28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E7A199-8048-468E-AE7A-B5AF13890CC6}"/>
</file>

<file path=customXml/itemProps3.xml><?xml version="1.0" encoding="utf-8"?>
<ds:datastoreItem xmlns:ds="http://schemas.openxmlformats.org/officeDocument/2006/customXml" ds:itemID="{6F3F671A-9FAF-421F-894F-9FC4B808E9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F505C9-D578-4DE2-801C-5B684C24199F}"/>
</file>

<file path=customXml/itemProps5.xml><?xml version="1.0" encoding="utf-8"?>
<ds:datastoreItem xmlns:ds="http://schemas.openxmlformats.org/officeDocument/2006/customXml" ds:itemID="{17B8FCE4-76E1-4BB8-B566-4C36E180DA6B}"/>
</file>

<file path=customXml/itemProps6.xml><?xml version="1.0" encoding="utf-8"?>
<ds:datastoreItem xmlns:ds="http://schemas.openxmlformats.org/officeDocument/2006/customXml" ds:itemID="{1617434A-459E-42AF-9F4A-8FC48C2D79A4}"/>
</file>

<file path=customXml/itemProps7.xml><?xml version="1.0" encoding="utf-8"?>
<ds:datastoreItem xmlns:ds="http://schemas.openxmlformats.org/officeDocument/2006/customXml" ds:itemID="{A4E0DB5A-031D-4E01-A6FF-683BD2995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Coyne, Rachel</dc:creator>
  <cp:keywords/>
  <dc:description/>
  <cp:lastModifiedBy>Coyne, Rachel</cp:lastModifiedBy>
  <cp:revision>2</cp:revision>
  <dcterms:created xsi:type="dcterms:W3CDTF">2016-08-11T16:30:00Z</dcterms:created>
  <dcterms:modified xsi:type="dcterms:W3CDTF">2016-08-11T16:30:00Z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0x010100A3DF8DAC01AA504D830C83B5CF6D3F22</vt:lpwstr>
  </property>
  <property fmtid="{D5CDD505-2E9C-101B-9397-08002B2CF9AE}" pid="3" name="TaxKeyword">
    <vt:lpwstr/>
  </property>
  <property fmtid="{D5CDD505-2E9C-101B-9397-08002B2CF9AE}" pid="4" name="_dlc_policyId">
    <vt:lpwstr>0x010100A3DF8DAC01AA504D830C83B5CF6D3F22|1376230433</vt:lpwstr>
  </property>
  <property fmtid="{D5CDD505-2E9C-101B-9397-08002B2CF9AE}" pid="5" name="ItemRetentionFormula">
    <vt:lpwstr>&lt;formula offset="1" unit="days" /&gt;</vt:lpwstr>
  </property>
  <property fmtid="{D5CDD505-2E9C-101B-9397-08002B2CF9AE}" pid="6" name="_dlc_LastRun">
    <vt:lpwstr>02/04/2020 05:30:38</vt:lpwstr>
  </property>
  <property fmtid="{D5CDD505-2E9C-101B-9397-08002B2CF9AE}" pid="7" name="_dlc_ItemStageId">
    <vt:lpwstr>1</vt:lpwstr>
  </property>
  <property fmtid="{D5CDD505-2E9C-101B-9397-08002B2CF9AE}" pid="8" name="WorkflowChangePath">
    <vt:lpwstr>aa12c4d5-d4a3-486b-a33d-23e8e9c12b81,15;aa12c4d5-d4a3-486b-a33d-23e8e9c12b81,203;e03979ed-3c5c-4dc8-9dc8-3b757f90aa8d,204;aa12c4d5-d4a3-486b-a33d-23e8e9c12b81,205;aa12c4d5-d4a3-486b-a33d-23e8e9c12b81,388;</vt:lpwstr>
  </property>
</Properties>
</file>