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980D4" w14:textId="77777777" w:rsidR="00457B53" w:rsidRDefault="00CF4A39" w:rsidP="00457B53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Standard Drafting Team</w:t>
      </w:r>
    </w:p>
    <w:p w14:paraId="144FF067" w14:textId="77777777" w:rsidR="00457B53" w:rsidRDefault="00CF4A39" w:rsidP="00373CAD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Nomination Form</w:t>
      </w:r>
    </w:p>
    <w:p w14:paraId="59C65969" w14:textId="77777777" w:rsidR="00194EF6" w:rsidRDefault="00194EF6" w:rsidP="00373CAD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Regional Standad </w:t>
      </w:r>
      <w:r w:rsidR="00C43D70">
        <w:rPr>
          <w:rFonts w:cs="Arial"/>
          <w:b/>
          <w:sz w:val="36"/>
          <w:szCs w:val="36"/>
        </w:rPr>
        <w:t>BAL-001-TRE-1</w:t>
      </w:r>
      <w:r>
        <w:rPr>
          <w:rFonts w:cs="Arial"/>
          <w:b/>
          <w:sz w:val="36"/>
          <w:szCs w:val="36"/>
        </w:rPr>
        <w:t xml:space="preserve"> </w:t>
      </w:r>
    </w:p>
    <w:p w14:paraId="2961019D" w14:textId="77777777" w:rsidR="00194EF6" w:rsidRDefault="00194EF6" w:rsidP="00373CAD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Standard Drafting Team</w:t>
      </w:r>
    </w:p>
    <w:p w14:paraId="0987B02A" w14:textId="77777777" w:rsidR="00457B53" w:rsidRDefault="00457B53" w:rsidP="00373CAD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Texas Reliability Entity, Inc.</w:t>
      </w:r>
    </w:p>
    <w:p w14:paraId="357E03B7" w14:textId="77777777" w:rsidR="00373CAD" w:rsidRDefault="003C67CB" w:rsidP="00373CAD">
      <w:pPr>
        <w:rPr>
          <w:rFonts w:cs="Arial"/>
          <w:szCs w:val="22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2175B9" wp14:editId="5E1CFD12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3086100" cy="494030"/>
                <wp:effectExtent l="0" t="0" r="1905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940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FF">
                                <a:alpha val="33000"/>
                              </a:srgbClr>
                            </a:gs>
                            <a:gs pos="100000">
                              <a:srgbClr val="C0C0C0">
                                <a:alpha val="19000"/>
                              </a:srgbClr>
                            </a:gs>
                          </a:gsLst>
                          <a:lin ang="0" scaled="1"/>
                        </a:gra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6981" w14:textId="77777777" w:rsidR="00373CAD" w:rsidRDefault="00373CAD" w:rsidP="00373CAD">
                            <w:pPr>
                              <w:pStyle w:val="Heading5"/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3366"/>
                                <w:sz w:val="22"/>
                                <w:szCs w:val="22"/>
                              </w:rPr>
                              <w:t>E-mail completed form to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003366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rsm@texasre.org</w:t>
                              </w:r>
                            </w:hyperlink>
                          </w:p>
                          <w:p w14:paraId="0DE536EF" w14:textId="77777777" w:rsidR="00373CAD" w:rsidRDefault="00373CAD" w:rsidP="00373CAD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2D7923BA" w14:textId="77777777" w:rsidR="00373CAD" w:rsidRDefault="00373CAD" w:rsidP="00373C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175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55pt;width:243pt;height:38.9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" fillcolor="blue" strokecolor="blue" strokeweight="1.25pt">
                <v:fill opacity="21626f" color2="silver" o:opacity2="12451f" rotate="t" angle="90" focus="100%" type="gradient"/>
                <v:textbox>
                  <w:txbxContent>
                    <w:p w14:paraId="0C9D6981" w14:textId="77777777" w:rsidR="00373CAD" w:rsidRDefault="00373CAD" w:rsidP="00373CAD">
                      <w:pPr>
                        <w:pStyle w:val="Heading5"/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3366"/>
                          <w:sz w:val="22"/>
                          <w:szCs w:val="22"/>
                        </w:rPr>
                        <w:t>E-mail completed form to</w:t>
                      </w:r>
                      <w:r>
                        <w:rPr>
                          <w:rFonts w:ascii="Arial" w:hAnsi="Arial" w:cs="Arial"/>
                          <w:b w:val="0"/>
                          <w:color w:val="003366"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rsm@texasre.org</w:t>
                        </w:r>
                      </w:hyperlink>
                    </w:p>
                    <w:p w14:paraId="0DE536EF" w14:textId="77777777" w:rsidR="00373CAD" w:rsidRDefault="00373CAD" w:rsidP="00373CAD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2D7923BA" w14:textId="77777777" w:rsidR="00373CAD" w:rsidRDefault="00373CAD" w:rsidP="00373CAD"/>
                  </w:txbxContent>
                </v:textbox>
                <w10:wrap anchorx="margin"/>
              </v:shape>
            </w:pict>
          </mc:Fallback>
        </mc:AlternateContent>
      </w:r>
    </w:p>
    <w:p w14:paraId="1B5C5331" w14:textId="77777777" w:rsidR="00373CAD" w:rsidRDefault="00373CAD" w:rsidP="00373CAD">
      <w:pPr>
        <w:rPr>
          <w:rFonts w:cs="Arial"/>
          <w:szCs w:val="22"/>
        </w:rPr>
      </w:pPr>
    </w:p>
    <w:p w14:paraId="3FF03041" w14:textId="77777777" w:rsidR="00373CAD" w:rsidRDefault="00373CAD" w:rsidP="00373CAD">
      <w:pPr>
        <w:rPr>
          <w:rFonts w:cs="Arial"/>
          <w:sz w:val="20"/>
          <w:szCs w:val="20"/>
        </w:rPr>
      </w:pPr>
    </w:p>
    <w:p w14:paraId="7C7802F4" w14:textId="77777777" w:rsidR="00373CAD" w:rsidRDefault="00373CAD" w:rsidP="00373CAD">
      <w:pPr>
        <w:pStyle w:val="Heading1"/>
        <w:jc w:val="center"/>
        <w:rPr>
          <w:rFonts w:cs="Arial"/>
          <w:sz w:val="20"/>
        </w:rPr>
      </w:pPr>
    </w:p>
    <w:p w14:paraId="23164693" w14:textId="77777777" w:rsidR="00373CAD" w:rsidRDefault="00373CAD" w:rsidP="00373CAD">
      <w:pPr>
        <w:rPr>
          <w:rFonts w:cs="Arial"/>
          <w:sz w:val="20"/>
          <w:szCs w:val="20"/>
        </w:rPr>
      </w:pPr>
    </w:p>
    <w:p w14:paraId="289E39AA" w14:textId="4EE1D101" w:rsidR="00D52186" w:rsidRPr="00D52186" w:rsidRDefault="00D52186" w:rsidP="00CF4A39">
      <w:pPr>
        <w:jc w:val="both"/>
        <w:rPr>
          <w:szCs w:val="22"/>
        </w:rPr>
      </w:pPr>
      <w:r w:rsidRPr="00D52186">
        <w:rPr>
          <w:szCs w:val="22"/>
        </w:rPr>
        <w:t xml:space="preserve">Nominations must be submitted by </w:t>
      </w:r>
      <w:r w:rsidR="00E60415" w:rsidRPr="00E60415">
        <w:rPr>
          <w:szCs w:val="22"/>
        </w:rPr>
        <w:t>October 1, 2018</w:t>
      </w:r>
    </w:p>
    <w:p w14:paraId="5916F471" w14:textId="77777777" w:rsidR="00D52186" w:rsidRDefault="00D52186" w:rsidP="00CF4A39">
      <w:pPr>
        <w:jc w:val="both"/>
        <w:rPr>
          <w:b/>
          <w:szCs w:val="22"/>
          <w:u w:val="single"/>
        </w:rPr>
      </w:pPr>
      <w:bookmarkStart w:id="0" w:name="_GoBack"/>
      <w:bookmarkEnd w:id="0"/>
    </w:p>
    <w:p w14:paraId="60AC6A0A" w14:textId="77777777" w:rsidR="00CF4A39" w:rsidRPr="004D6FBB" w:rsidRDefault="00CF4A39" w:rsidP="00CF4A39">
      <w:pPr>
        <w:jc w:val="both"/>
        <w:rPr>
          <w:b/>
          <w:szCs w:val="22"/>
          <w:u w:val="single"/>
        </w:rPr>
      </w:pPr>
      <w:r w:rsidRPr="004D6FBB">
        <w:rPr>
          <w:b/>
          <w:szCs w:val="22"/>
          <w:u w:val="single"/>
        </w:rPr>
        <w:t>Background</w:t>
      </w:r>
    </w:p>
    <w:p w14:paraId="516CFD6A" w14:textId="77777777" w:rsidR="00CF4A39" w:rsidRDefault="00CF4A39" w:rsidP="00CF4A39">
      <w:pPr>
        <w:jc w:val="both"/>
        <w:rPr>
          <w:szCs w:val="22"/>
        </w:rPr>
      </w:pPr>
    </w:p>
    <w:p w14:paraId="5D42A80B" w14:textId="77777777" w:rsidR="00C43D70" w:rsidRDefault="00C43D70" w:rsidP="00C43D70">
      <w:pPr>
        <w:jc w:val="both"/>
        <w:rPr>
          <w:szCs w:val="22"/>
        </w:rPr>
      </w:pPr>
      <w:r>
        <w:rPr>
          <w:szCs w:val="22"/>
        </w:rPr>
        <w:t>T</w:t>
      </w:r>
      <w:r w:rsidRPr="00587509">
        <w:rPr>
          <w:szCs w:val="22"/>
        </w:rPr>
        <w:t xml:space="preserve">he Electric Reliability Council of Texas (ERCOT) </w:t>
      </w:r>
      <w:r>
        <w:rPr>
          <w:szCs w:val="22"/>
        </w:rPr>
        <w:t>and Texas Reliability Entity, Inc, (Texas RE) collaborated to draft</w:t>
      </w:r>
      <w:r w:rsidRPr="00587509">
        <w:rPr>
          <w:szCs w:val="22"/>
        </w:rPr>
        <w:t xml:space="preserve"> a Standard Authorization Request (SAR) proposing revision</w:t>
      </w:r>
      <w:r>
        <w:rPr>
          <w:szCs w:val="22"/>
        </w:rPr>
        <w:t xml:space="preserve"> to</w:t>
      </w:r>
      <w:r w:rsidRPr="00587509">
        <w:rPr>
          <w:szCs w:val="22"/>
        </w:rPr>
        <w:t xml:space="preserve"> Regional Standard </w:t>
      </w:r>
      <w:r>
        <w:rPr>
          <w:szCs w:val="22"/>
        </w:rPr>
        <w:t>BAL-001-TRE-1</w:t>
      </w:r>
      <w:r w:rsidRPr="00587509">
        <w:rPr>
          <w:szCs w:val="22"/>
        </w:rPr>
        <w:t>.  The SAR proposes</w:t>
      </w:r>
      <w:r>
        <w:rPr>
          <w:szCs w:val="22"/>
        </w:rPr>
        <w:t xml:space="preserve"> the following:</w:t>
      </w:r>
    </w:p>
    <w:p w14:paraId="61359459" w14:textId="77777777" w:rsidR="00C43D70" w:rsidRDefault="00C43D70" w:rsidP="00C43D70">
      <w:pPr>
        <w:jc w:val="both"/>
        <w:rPr>
          <w:szCs w:val="22"/>
        </w:rPr>
      </w:pPr>
    </w:p>
    <w:p w14:paraId="5F88F8D1" w14:textId="77777777" w:rsidR="00C43D70" w:rsidRDefault="00C43D70" w:rsidP="00C43D70">
      <w:pPr>
        <w:pStyle w:val="ListParagraph"/>
        <w:numPr>
          <w:ilvl w:val="0"/>
          <w:numId w:val="33"/>
        </w:numPr>
        <w:jc w:val="both"/>
        <w:rPr>
          <w:szCs w:val="22"/>
        </w:rPr>
      </w:pPr>
      <w:r>
        <w:rPr>
          <w:szCs w:val="22"/>
        </w:rPr>
        <w:t>R</w:t>
      </w:r>
      <w:r w:rsidRPr="00E0426D">
        <w:rPr>
          <w:szCs w:val="22"/>
        </w:rPr>
        <w:t xml:space="preserve">emove the governor deadband and droop setting requirements for steam turbines in a combined cycle train </w:t>
      </w:r>
      <w:r>
        <w:rPr>
          <w:szCs w:val="22"/>
        </w:rPr>
        <w:t>in Requirement R6; and</w:t>
      </w:r>
    </w:p>
    <w:p w14:paraId="24BE45A4" w14:textId="77777777" w:rsidR="00C43D70" w:rsidRPr="00E0426D" w:rsidRDefault="00C43D70" w:rsidP="00C43D70">
      <w:pPr>
        <w:pStyle w:val="ListParagraph"/>
        <w:numPr>
          <w:ilvl w:val="0"/>
          <w:numId w:val="33"/>
        </w:numPr>
        <w:jc w:val="both"/>
        <w:rPr>
          <w:szCs w:val="22"/>
        </w:rPr>
      </w:pPr>
      <w:r>
        <w:rPr>
          <w:szCs w:val="22"/>
        </w:rPr>
        <w:t>C</w:t>
      </w:r>
      <w:r w:rsidRPr="00E0426D">
        <w:rPr>
          <w:szCs w:val="22"/>
        </w:rPr>
        <w:t xml:space="preserve">larify the language in Requirements R9.3 and R10.3 to state that a unit’s Primary Frequency Response performance during an FME may be excluded from the rolling average calculation “by the BA”.  </w:t>
      </w:r>
    </w:p>
    <w:p w14:paraId="328264A5" w14:textId="77777777" w:rsidR="00CF4A39" w:rsidRDefault="00CF4A39" w:rsidP="004D6FBB">
      <w:pPr>
        <w:jc w:val="both"/>
        <w:rPr>
          <w:szCs w:val="22"/>
        </w:rPr>
      </w:pPr>
    </w:p>
    <w:p w14:paraId="4F5BCD08" w14:textId="77777777" w:rsidR="00CF4A39" w:rsidRDefault="00CF4A39" w:rsidP="004D6FBB">
      <w:pPr>
        <w:jc w:val="both"/>
        <w:rPr>
          <w:szCs w:val="22"/>
        </w:rPr>
      </w:pPr>
      <w:r>
        <w:rPr>
          <w:szCs w:val="22"/>
        </w:rPr>
        <w:t xml:space="preserve">Texas RE followed the process in the SDP and posted the SAR for a </w:t>
      </w:r>
      <w:r w:rsidR="00C43D70">
        <w:rPr>
          <w:szCs w:val="22"/>
        </w:rPr>
        <w:t xml:space="preserve">public </w:t>
      </w:r>
      <w:r>
        <w:rPr>
          <w:szCs w:val="22"/>
        </w:rPr>
        <w:t xml:space="preserve">comment period.  Texas RE then forwarded the SAR to the MRC for approval, which it did on September </w:t>
      </w:r>
      <w:r w:rsidR="00C43D70">
        <w:rPr>
          <w:szCs w:val="22"/>
        </w:rPr>
        <w:t>12, 2018</w:t>
      </w:r>
      <w:r>
        <w:rPr>
          <w:szCs w:val="22"/>
        </w:rPr>
        <w:t>.</w:t>
      </w:r>
    </w:p>
    <w:p w14:paraId="0FD58380" w14:textId="77777777" w:rsidR="00CF4A39" w:rsidRDefault="00CF4A39" w:rsidP="004D6FBB">
      <w:pPr>
        <w:jc w:val="both"/>
        <w:rPr>
          <w:szCs w:val="22"/>
        </w:rPr>
      </w:pPr>
    </w:p>
    <w:p w14:paraId="0D2285F1" w14:textId="77777777" w:rsidR="00CF4A39" w:rsidRDefault="00CF4A39" w:rsidP="004D6FBB">
      <w:pPr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szCs w:val="22"/>
        </w:rPr>
        <w:t>In accordance with Section B</w:t>
      </w:r>
      <w:r w:rsidR="000A6454">
        <w:rPr>
          <w:szCs w:val="22"/>
        </w:rPr>
        <w:t xml:space="preserve"> Step Two, the Manager, Reliability Standards Program (RSM) will solicit</w:t>
      </w:r>
      <w:r>
        <w:rPr>
          <w:szCs w:val="22"/>
        </w:rPr>
        <w:t xml:space="preserve"> </w:t>
      </w:r>
      <w:r w:rsidR="00C43D70">
        <w:rPr>
          <w:szCs w:val="22"/>
        </w:rPr>
        <w:t xml:space="preserve">standard </w:t>
      </w:r>
      <w:r>
        <w:rPr>
          <w:szCs w:val="22"/>
        </w:rPr>
        <w:t>drafting team</w:t>
      </w:r>
      <w:r w:rsidR="00C43D70">
        <w:rPr>
          <w:szCs w:val="22"/>
        </w:rPr>
        <w:t xml:space="preserve"> (SDT)</w:t>
      </w:r>
      <w:r>
        <w:rPr>
          <w:szCs w:val="22"/>
        </w:rPr>
        <w:t xml:space="preserve"> nominees.  </w:t>
      </w:r>
      <w:r w:rsidRPr="00367B97">
        <w:rPr>
          <w:rFonts w:cs="Arial"/>
          <w:szCs w:val="22"/>
        </w:rPr>
        <w:t>A</w:t>
      </w:r>
      <w:r>
        <w:rPr>
          <w:rFonts w:cs="Arial"/>
          <w:szCs w:val="22"/>
        </w:rPr>
        <w:t>n</w:t>
      </w:r>
      <w:r w:rsidRPr="00367B97">
        <w:rPr>
          <w:rFonts w:cs="Arial"/>
          <w:szCs w:val="22"/>
        </w:rPr>
        <w:t xml:space="preserve"> SDT will consist of a group of people who collectively have the necessary technical expertise and work process skills for the subject matter of</w:t>
      </w:r>
      <w:r>
        <w:rPr>
          <w:rFonts w:cs="Arial"/>
          <w:szCs w:val="22"/>
        </w:rPr>
        <w:t xml:space="preserve"> the proposed Regional Standard as described in</w:t>
      </w:r>
      <w:r w:rsidRPr="00367B97">
        <w:rPr>
          <w:rFonts w:cs="Arial"/>
          <w:szCs w:val="22"/>
        </w:rPr>
        <w:t xml:space="preserve"> the Standards Authorization Request (SAR).</w:t>
      </w:r>
      <w:r>
        <w:rPr>
          <w:rFonts w:cs="Arial"/>
          <w:szCs w:val="22"/>
        </w:rPr>
        <w:t xml:space="preserve"> </w:t>
      </w:r>
      <w:r w:rsidRPr="00367B97">
        <w:rPr>
          <w:rFonts w:cs="Arial"/>
          <w:szCs w:val="22"/>
        </w:rPr>
        <w:t xml:space="preserve"> The RSM may recommend a slate of individuals or a pre-existing task force or working group for the SDT if necessary to </w:t>
      </w:r>
      <w:r>
        <w:rPr>
          <w:rFonts w:cs="Arial"/>
          <w:szCs w:val="22"/>
        </w:rPr>
        <w:t>provide</w:t>
      </w:r>
      <w:r w:rsidRPr="00367B97">
        <w:rPr>
          <w:rFonts w:cs="Arial"/>
          <w:szCs w:val="22"/>
        </w:rPr>
        <w:t xml:space="preserve"> the technical capabilities desired by </w:t>
      </w:r>
      <w:r w:rsidR="00C43D70">
        <w:rPr>
          <w:rFonts w:cs="Arial"/>
          <w:szCs w:val="22"/>
        </w:rPr>
        <w:t>MRC</w:t>
      </w:r>
      <w:r w:rsidRPr="00367B97">
        <w:rPr>
          <w:rFonts w:cs="Arial"/>
          <w:szCs w:val="22"/>
        </w:rPr>
        <w:t>.</w:t>
      </w:r>
    </w:p>
    <w:p w14:paraId="00792A1F" w14:textId="77777777" w:rsidR="00CF4A39" w:rsidRDefault="00CF4A39" w:rsidP="00CF4A39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351AA3F" w14:textId="77777777" w:rsidR="00CF4A39" w:rsidRDefault="00CF4A39" w:rsidP="004D6FBB">
      <w:pPr>
        <w:jc w:val="both"/>
        <w:rPr>
          <w:szCs w:val="22"/>
        </w:rPr>
      </w:pPr>
      <w:r>
        <w:rPr>
          <w:rFonts w:cs="Arial"/>
          <w:szCs w:val="22"/>
        </w:rPr>
        <w:t>Membership on an SDT is not predicated upon employment by or affiliation with a registered entity.  However, entities and organizations are limited to one voting member on each SDT.  An entity may designate a contractor or consultant as its agent to serve as its designated member.  Other individuals from an entity may participate on a non-voting basis.</w:t>
      </w:r>
      <w:r>
        <w:rPr>
          <w:szCs w:val="22"/>
        </w:rPr>
        <w:t xml:space="preserve">  </w:t>
      </w:r>
    </w:p>
    <w:p w14:paraId="2EFD1B90" w14:textId="77777777" w:rsidR="00CF4A39" w:rsidRPr="00D81DE0" w:rsidRDefault="00CF4A39" w:rsidP="00373CAD">
      <w:pPr>
        <w:rPr>
          <w:rFonts w:cs="Arial"/>
          <w:szCs w:val="22"/>
        </w:rPr>
      </w:pPr>
    </w:p>
    <w:p w14:paraId="3F173F1A" w14:textId="77777777" w:rsidR="00706F1E" w:rsidRPr="004D6FBB" w:rsidRDefault="00CF4A39" w:rsidP="0070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Cs w:val="22"/>
          <w:u w:val="single"/>
        </w:rPr>
      </w:pPr>
      <w:r w:rsidRPr="004D6FBB">
        <w:rPr>
          <w:b/>
          <w:szCs w:val="22"/>
          <w:u w:val="single"/>
        </w:rPr>
        <w:t>Nominee</w:t>
      </w:r>
      <w:r w:rsidR="00706F1E" w:rsidRPr="004D6FBB">
        <w:rPr>
          <w:b/>
          <w:szCs w:val="22"/>
          <w:u w:val="single"/>
        </w:rPr>
        <w:t xml:space="preserve"> Information</w:t>
      </w:r>
    </w:p>
    <w:p w14:paraId="79DC8F79" w14:textId="77777777" w:rsidR="00706F1E" w:rsidRDefault="00706F1E" w:rsidP="0070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r w:rsidRPr="009D0CF4">
        <w:rPr>
          <w:b/>
          <w:szCs w:val="22"/>
        </w:rPr>
        <w:t>Name</w:t>
      </w:r>
      <w:r>
        <w:rPr>
          <w:szCs w:val="22"/>
        </w:rPr>
        <w:t xml:space="preserve">:  </w:t>
      </w:r>
      <w:sdt>
        <w:sdtPr>
          <w:rPr>
            <w:szCs w:val="22"/>
          </w:rPr>
          <w:id w:val="-1591768586"/>
          <w:placeholder>
            <w:docPart w:val="DF54D315F22049D3B16EF5B7924F8574"/>
          </w:placeholder>
          <w:showingPlcHdr/>
        </w:sdtPr>
        <w:sdtEndPr/>
        <w:sdtContent>
          <w:r w:rsidRPr="00D151B1">
            <w:rPr>
              <w:rStyle w:val="PlaceholderText"/>
            </w:rPr>
            <w:t>Click here to enter text.</w:t>
          </w:r>
        </w:sdtContent>
      </w:sdt>
    </w:p>
    <w:p w14:paraId="1D791CA8" w14:textId="77777777" w:rsidR="00706F1E" w:rsidRDefault="00706F1E" w:rsidP="0070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r w:rsidRPr="009D0CF4">
        <w:rPr>
          <w:b/>
          <w:szCs w:val="22"/>
        </w:rPr>
        <w:t>Registered Entity</w:t>
      </w:r>
      <w:r w:rsidR="00CF4A39">
        <w:rPr>
          <w:b/>
          <w:szCs w:val="22"/>
        </w:rPr>
        <w:t xml:space="preserve"> (if applicable)</w:t>
      </w:r>
      <w:r>
        <w:rPr>
          <w:szCs w:val="22"/>
        </w:rPr>
        <w:t xml:space="preserve">:  </w:t>
      </w:r>
      <w:sdt>
        <w:sdtPr>
          <w:rPr>
            <w:szCs w:val="22"/>
          </w:rPr>
          <w:id w:val="273209837"/>
          <w:placeholder>
            <w:docPart w:val="DF54D315F22049D3B16EF5B7924F8574"/>
          </w:placeholder>
          <w:showingPlcHdr/>
        </w:sdtPr>
        <w:sdtEndPr/>
        <w:sdtContent>
          <w:r w:rsidRPr="00D151B1">
            <w:rPr>
              <w:rStyle w:val="PlaceholderText"/>
            </w:rPr>
            <w:t>Click here to enter text.</w:t>
          </w:r>
        </w:sdtContent>
      </w:sdt>
    </w:p>
    <w:p w14:paraId="4A4D0AB5" w14:textId="77777777" w:rsidR="00706F1E" w:rsidRDefault="00706F1E" w:rsidP="0070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r w:rsidRPr="009D0CF4">
        <w:rPr>
          <w:b/>
          <w:szCs w:val="22"/>
        </w:rPr>
        <w:t>E-mail</w:t>
      </w:r>
      <w:r>
        <w:rPr>
          <w:szCs w:val="22"/>
        </w:rPr>
        <w:t xml:space="preserve">:  </w:t>
      </w:r>
      <w:sdt>
        <w:sdtPr>
          <w:rPr>
            <w:szCs w:val="22"/>
          </w:rPr>
          <w:id w:val="-914615335"/>
          <w:placeholder>
            <w:docPart w:val="DF54D315F22049D3B16EF5B7924F8574"/>
          </w:placeholder>
          <w:showingPlcHdr/>
        </w:sdtPr>
        <w:sdtEndPr/>
        <w:sdtContent>
          <w:r w:rsidRPr="00D151B1">
            <w:rPr>
              <w:rStyle w:val="PlaceholderText"/>
            </w:rPr>
            <w:t>Click here to enter text.</w:t>
          </w:r>
        </w:sdtContent>
      </w:sdt>
    </w:p>
    <w:p w14:paraId="08A0AC02" w14:textId="77777777" w:rsidR="00706F1E" w:rsidRDefault="00706F1E" w:rsidP="00706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r w:rsidRPr="009D0CF4">
        <w:rPr>
          <w:b/>
          <w:szCs w:val="22"/>
        </w:rPr>
        <w:lastRenderedPageBreak/>
        <w:t>Telephone</w:t>
      </w:r>
      <w:r>
        <w:rPr>
          <w:szCs w:val="22"/>
        </w:rPr>
        <w:t xml:space="preserve">:  </w:t>
      </w:r>
      <w:sdt>
        <w:sdtPr>
          <w:rPr>
            <w:szCs w:val="22"/>
          </w:rPr>
          <w:id w:val="-1028021292"/>
          <w:placeholder>
            <w:docPart w:val="DF54D315F22049D3B16EF5B7924F8574"/>
          </w:placeholder>
          <w:showingPlcHdr/>
        </w:sdtPr>
        <w:sdtEndPr/>
        <w:sdtContent>
          <w:r w:rsidRPr="00D151B1">
            <w:rPr>
              <w:rStyle w:val="PlaceholderText"/>
            </w:rPr>
            <w:t>Click here to enter text.</w:t>
          </w:r>
        </w:sdtContent>
      </w:sdt>
    </w:p>
    <w:p w14:paraId="16F36B92" w14:textId="77777777" w:rsidR="00D81DE0" w:rsidRDefault="00D81DE0" w:rsidP="00D81DE0">
      <w:pPr>
        <w:rPr>
          <w:rFonts w:cs="Arial"/>
          <w:sz w:val="20"/>
          <w:szCs w:val="20"/>
        </w:rPr>
      </w:pPr>
    </w:p>
    <w:tbl>
      <w:tblPr>
        <w:tblW w:w="956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3"/>
      </w:tblGrid>
      <w:tr w:rsidR="00373CAD" w14:paraId="151ADD3D" w14:textId="77777777" w:rsidTr="00CF4A39"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8547" w14:textId="77777777" w:rsidR="00373CAD" w:rsidRDefault="00CF4A39" w:rsidP="005D7356">
            <w:pPr>
              <w:pStyle w:val="Heading4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briefly describe your experience and qualifications to serve on the requested Standard Drafting Team.  You may include your bio.</w:t>
            </w:r>
          </w:p>
          <w:p w14:paraId="2B6FA1FA" w14:textId="77777777" w:rsidR="005D7356" w:rsidRPr="005D7356" w:rsidRDefault="005D7356" w:rsidP="005D7356"/>
          <w:sdt>
            <w:sdtPr>
              <w:rPr>
                <w:rStyle w:val="BoxText"/>
                <w:sz w:val="22"/>
                <w:szCs w:val="22"/>
              </w:rPr>
              <w:id w:val="-1053538496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BoxText"/>
              </w:rPr>
            </w:sdtEndPr>
            <w:sdtContent>
              <w:p w14:paraId="74A5BB99" w14:textId="77777777" w:rsidR="00373CAD" w:rsidRPr="005D7356" w:rsidRDefault="005D7356" w:rsidP="005D7356">
                <w:pPr>
                  <w:keepNext/>
                  <w:rPr>
                    <w:rStyle w:val="BoxText"/>
                    <w:sz w:val="22"/>
                    <w:szCs w:val="22"/>
                  </w:rPr>
                </w:pPr>
                <w:r w:rsidRPr="0097732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2A61BFE" w14:textId="77777777" w:rsidR="005D7356" w:rsidRDefault="005D7356" w:rsidP="00CF4A39"/>
    <w:p w14:paraId="798CA6E7" w14:textId="77777777" w:rsidR="00CF4A39" w:rsidRPr="00194EF6" w:rsidRDefault="00CF4A39" w:rsidP="004D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4D6FBB">
        <w:rPr>
          <w:b/>
          <w:u w:val="single"/>
        </w:rPr>
        <w:t>Texas RE Standards Development Sectors</w:t>
      </w:r>
      <w:r w:rsidR="00FB062E">
        <w:rPr>
          <w:rStyle w:val="FootnoteReference"/>
          <w:b/>
          <w:u w:val="single"/>
        </w:rPr>
        <w:footnoteReference w:id="1"/>
      </w:r>
      <w:r w:rsidR="00194EF6" w:rsidRPr="00194EF6">
        <w:t xml:space="preserve"> (</w:t>
      </w:r>
      <w:r w:rsidR="006D5A60">
        <w:t>Check</w:t>
      </w:r>
      <w:r>
        <w:t xml:space="preserve"> all that apply</w:t>
      </w:r>
      <w:r w:rsidR="004D6FBB">
        <w:t xml:space="preserve"> to your organization</w:t>
      </w:r>
      <w:r>
        <w:t>.</w:t>
      </w:r>
      <w:r w:rsidR="00194EF6">
        <w:t>)</w:t>
      </w:r>
    </w:p>
    <w:p w14:paraId="74053FC3" w14:textId="77777777" w:rsidR="006D5A60" w:rsidRPr="004D6FBB" w:rsidRDefault="00037B97" w:rsidP="00194EF6">
      <w:pPr>
        <w:pStyle w:val="BulletsStandardsDevelop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87187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60">
            <w:rPr>
              <w:rFonts w:ascii="MS Gothic" w:eastAsia="MS Gothic" w:hAnsi="MS Gothic" w:hint="eastAsia"/>
            </w:rPr>
            <w:t>☐</w:t>
          </w:r>
        </w:sdtContent>
      </w:sdt>
      <w:r w:rsidR="006D5A60">
        <w:t xml:space="preserve">  </w:t>
      </w:r>
      <w:r w:rsidR="006D5A60" w:rsidRPr="004D6FBB">
        <w:t>System</w:t>
      </w:r>
      <w:r w:rsidR="006D5A60" w:rsidRPr="004D6FBB">
        <w:rPr>
          <w:spacing w:val="10"/>
        </w:rPr>
        <w:t xml:space="preserve"> </w:t>
      </w:r>
      <w:r w:rsidR="006D5A60" w:rsidRPr="004D6FBB">
        <w:t>Coordination</w:t>
      </w:r>
      <w:r w:rsidR="006D5A60" w:rsidRPr="004D6FBB">
        <w:rPr>
          <w:spacing w:val="9"/>
        </w:rPr>
        <w:t xml:space="preserve"> </w:t>
      </w:r>
      <w:r w:rsidR="006D5A60" w:rsidRPr="004D6FBB">
        <w:rPr>
          <w:spacing w:val="-2"/>
        </w:rPr>
        <w:t>and</w:t>
      </w:r>
      <w:r w:rsidR="006D5A60" w:rsidRPr="004D6FBB">
        <w:rPr>
          <w:spacing w:val="9"/>
        </w:rPr>
        <w:t xml:space="preserve"> </w:t>
      </w:r>
      <w:r w:rsidR="006D5A60" w:rsidRPr="004D6FBB">
        <w:t>Planning</w:t>
      </w:r>
    </w:p>
    <w:p w14:paraId="086C159A" w14:textId="77777777" w:rsidR="006D5A60" w:rsidRPr="004D6FBB" w:rsidRDefault="00037B97" w:rsidP="00194EF6">
      <w:pPr>
        <w:pStyle w:val="BulletsStandardsDevelop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27282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60" w:rsidRPr="004D6FBB">
            <w:rPr>
              <w:rFonts w:ascii="MS Gothic" w:eastAsia="MS Gothic" w:hAnsi="MS Gothic" w:hint="eastAsia"/>
            </w:rPr>
            <w:t>☐</w:t>
          </w:r>
        </w:sdtContent>
      </w:sdt>
      <w:r w:rsidR="006D5A60" w:rsidRPr="004D6FBB">
        <w:t xml:space="preserve">  Transmission</w:t>
      </w:r>
    </w:p>
    <w:p w14:paraId="35856EDE" w14:textId="77777777" w:rsidR="006D5A60" w:rsidRPr="004D6FBB" w:rsidRDefault="00037B97" w:rsidP="00194EF6">
      <w:pPr>
        <w:pStyle w:val="BulletsStandardsDevelop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93804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60" w:rsidRPr="004D6FBB">
            <w:rPr>
              <w:rFonts w:ascii="MS Gothic" w:eastAsia="MS Gothic" w:hAnsi="MS Gothic" w:hint="eastAsia"/>
            </w:rPr>
            <w:t>☐</w:t>
          </w:r>
        </w:sdtContent>
      </w:sdt>
      <w:r w:rsidR="006D5A60" w:rsidRPr="004D6FBB">
        <w:t xml:space="preserve">  Cooperative</w:t>
      </w:r>
      <w:r w:rsidR="006D5A60" w:rsidRPr="004D6FBB">
        <w:rPr>
          <w:spacing w:val="7"/>
        </w:rPr>
        <w:t xml:space="preserve"> </w:t>
      </w:r>
      <w:r w:rsidR="006D5A60" w:rsidRPr="004D6FBB">
        <w:t>or</w:t>
      </w:r>
      <w:r w:rsidR="006D5A60" w:rsidRPr="004D6FBB">
        <w:rPr>
          <w:spacing w:val="9"/>
        </w:rPr>
        <w:t xml:space="preserve"> </w:t>
      </w:r>
      <w:r w:rsidR="006D5A60" w:rsidRPr="004D6FBB">
        <w:t>Utility</w:t>
      </w:r>
    </w:p>
    <w:p w14:paraId="5AFAFDC8" w14:textId="77777777" w:rsidR="006D5A60" w:rsidRPr="004D6FBB" w:rsidRDefault="00037B97" w:rsidP="00194EF6">
      <w:pPr>
        <w:pStyle w:val="BulletsStandardsDevelop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120213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60" w:rsidRPr="004D6FBB">
            <w:rPr>
              <w:rFonts w:ascii="MS Gothic" w:eastAsia="MS Gothic" w:hAnsi="MS Gothic" w:hint="eastAsia"/>
            </w:rPr>
            <w:t>☐</w:t>
          </w:r>
        </w:sdtContent>
      </w:sdt>
      <w:r w:rsidR="006D5A60" w:rsidRPr="004D6FBB">
        <w:t xml:space="preserve">  Municipal</w:t>
      </w:r>
      <w:r w:rsidR="006D5A60" w:rsidRPr="004D6FBB">
        <w:rPr>
          <w:spacing w:val="15"/>
        </w:rPr>
        <w:t xml:space="preserve"> </w:t>
      </w:r>
      <w:r w:rsidR="006D5A60" w:rsidRPr="004D6FBB">
        <w:t>Utility</w:t>
      </w:r>
    </w:p>
    <w:p w14:paraId="69E6D844" w14:textId="77777777" w:rsidR="006D5A60" w:rsidRPr="004D6FBB" w:rsidRDefault="00037B97" w:rsidP="00194EF6">
      <w:pPr>
        <w:pStyle w:val="BulletsStandardsDevelopmen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sdt>
        <w:sdtPr>
          <w:id w:val="-161859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60" w:rsidRPr="004D6FBB">
            <w:rPr>
              <w:rFonts w:ascii="MS Gothic" w:eastAsia="MS Gothic" w:hAnsi="MS Gothic" w:hint="eastAsia"/>
            </w:rPr>
            <w:t>☐</w:t>
          </w:r>
        </w:sdtContent>
      </w:sdt>
      <w:r w:rsidR="006D5A60" w:rsidRPr="004D6FBB">
        <w:t xml:space="preserve">  Generation</w:t>
      </w:r>
    </w:p>
    <w:p w14:paraId="58039725" w14:textId="77777777" w:rsidR="004D6FBB" w:rsidRPr="004D6FBB" w:rsidRDefault="00037B97" w:rsidP="0019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2"/>
        </w:rPr>
      </w:pPr>
      <w:sdt>
        <w:sdtPr>
          <w:id w:val="180080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A60" w:rsidRPr="004D6FBB">
            <w:rPr>
              <w:rFonts w:ascii="MS Gothic" w:eastAsia="MS Gothic" w:hAnsi="MS Gothic" w:hint="eastAsia"/>
            </w:rPr>
            <w:t>☐</w:t>
          </w:r>
        </w:sdtContent>
      </w:sdt>
      <w:r w:rsidR="006D5A60" w:rsidRPr="004D6FBB">
        <w:t xml:space="preserve">  Load-Serving</w:t>
      </w:r>
      <w:r w:rsidR="006D5A60" w:rsidRPr="004D6FBB">
        <w:rPr>
          <w:spacing w:val="15"/>
        </w:rPr>
        <w:t xml:space="preserve"> </w:t>
      </w:r>
      <w:r w:rsidR="006D5A60" w:rsidRPr="004D6FBB">
        <w:t>and</w:t>
      </w:r>
      <w:r w:rsidR="006D5A60" w:rsidRPr="004D6FBB">
        <w:rPr>
          <w:spacing w:val="12"/>
        </w:rPr>
        <w:t xml:space="preserve"> </w:t>
      </w:r>
      <w:r w:rsidR="006D5A60" w:rsidRPr="004D6FBB">
        <w:rPr>
          <w:spacing w:val="-2"/>
        </w:rPr>
        <w:t>Marketing</w:t>
      </w:r>
    </w:p>
    <w:p w14:paraId="1CCA5C9B" w14:textId="77777777" w:rsidR="005B2B15" w:rsidRPr="00FB062E" w:rsidRDefault="005B2B15" w:rsidP="00FB0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B2B15" w:rsidRPr="00FB062E" w:rsidSect="000B78E5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F7C7B" w14:textId="77777777" w:rsidR="004B319B" w:rsidRDefault="004B319B">
      <w:r>
        <w:separator/>
      </w:r>
    </w:p>
  </w:endnote>
  <w:endnote w:type="continuationSeparator" w:id="0">
    <w:p w14:paraId="05874564" w14:textId="77777777" w:rsidR="004B319B" w:rsidRDefault="004B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FB8E7" w14:textId="77777777" w:rsidR="007D6A72" w:rsidRPr="004179E3" w:rsidRDefault="003C67CB" w:rsidP="00150460">
    <w:pPr>
      <w:pStyle w:val="Footer"/>
      <w:tabs>
        <w:tab w:val="clear" w:pos="8640"/>
        <w:tab w:val="right" w:pos="9180"/>
      </w:tabs>
      <w:rPr>
        <w:rStyle w:val="PageNumber"/>
        <w:rFonts w:cs="Arial"/>
        <w:smallCap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175D1" wp14:editId="575FDF2D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5943600" cy="45720"/>
              <wp:effectExtent l="0" t="0" r="0" b="0"/>
              <wp:wrapNone/>
              <wp:docPr id="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83FE3" w14:textId="77777777" w:rsidR="007D6A72" w:rsidRPr="003F795C" w:rsidRDefault="007D6A72" w:rsidP="00150460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175D1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8" type="#_x0000_t202" style="position:absolute;margin-left:0;margin-top:2.4pt;width:468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" fillcolor="#003296" stroked="f">
              <v:fill color2="#adadad" rotate="t" angle="90" focus="100%" type="gradient"/>
              <v:textbox>
                <w:txbxContent>
                  <w:p w14:paraId="2A583FE3" w14:textId="77777777" w:rsidR="007D6A72" w:rsidRPr="003F795C" w:rsidRDefault="007D6A72" w:rsidP="00150460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97A0CA" w14:textId="24370F3E" w:rsidR="004179E3" w:rsidRPr="004179E3" w:rsidRDefault="007D6A72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Fonts w:cs="Arial"/>
        <w:smallCaps/>
        <w:sz w:val="16"/>
        <w:szCs w:val="16"/>
      </w:rPr>
    </w:pPr>
    <w:r w:rsidRPr="004179E3">
      <w:rPr>
        <w:rStyle w:val="PageNumber"/>
        <w:rFonts w:cs="Arial"/>
        <w:smallCaps/>
        <w:sz w:val="16"/>
        <w:szCs w:val="16"/>
      </w:rPr>
      <w:tab/>
      <w:t xml:space="preserve">Page </w:t>
    </w:r>
    <w:r w:rsidR="0022484A" w:rsidRPr="004179E3">
      <w:rPr>
        <w:rStyle w:val="PageNumber"/>
        <w:rFonts w:cs="Arial"/>
        <w:smallCaps/>
        <w:sz w:val="16"/>
        <w:szCs w:val="16"/>
      </w:rPr>
      <w:fldChar w:fldCharType="begin"/>
    </w:r>
    <w:r w:rsidRPr="004179E3">
      <w:rPr>
        <w:rStyle w:val="PageNumber"/>
        <w:rFonts w:cs="Arial"/>
        <w:smallCaps/>
        <w:sz w:val="16"/>
        <w:szCs w:val="16"/>
      </w:rPr>
      <w:instrText xml:space="preserve"> PAGE </w:instrText>
    </w:r>
    <w:r w:rsidR="0022484A" w:rsidRPr="004179E3">
      <w:rPr>
        <w:rStyle w:val="PageNumber"/>
        <w:rFonts w:cs="Arial"/>
        <w:smallCaps/>
        <w:sz w:val="16"/>
        <w:szCs w:val="16"/>
      </w:rPr>
      <w:fldChar w:fldCharType="separate"/>
    </w:r>
    <w:r w:rsidR="00037B97">
      <w:rPr>
        <w:rStyle w:val="PageNumber"/>
        <w:rFonts w:cs="Arial"/>
        <w:smallCaps/>
        <w:noProof/>
        <w:sz w:val="16"/>
        <w:szCs w:val="16"/>
      </w:rPr>
      <w:t>2</w:t>
    </w:r>
    <w:r w:rsidR="0022484A" w:rsidRPr="004179E3">
      <w:rPr>
        <w:rStyle w:val="PageNumber"/>
        <w:rFonts w:cs="Arial"/>
        <w:smallCaps/>
        <w:sz w:val="16"/>
        <w:szCs w:val="16"/>
      </w:rPr>
      <w:fldChar w:fldCharType="end"/>
    </w:r>
    <w:r w:rsidRPr="004179E3">
      <w:rPr>
        <w:rStyle w:val="PageNumber"/>
        <w:rFonts w:cs="Arial"/>
        <w:smallCaps/>
        <w:sz w:val="16"/>
        <w:szCs w:val="16"/>
      </w:rPr>
      <w:t xml:space="preserve"> of </w:t>
    </w:r>
    <w:r w:rsidR="0022484A" w:rsidRPr="004179E3">
      <w:rPr>
        <w:rStyle w:val="PageNumber"/>
        <w:rFonts w:cs="Arial"/>
        <w:smallCaps/>
        <w:sz w:val="16"/>
        <w:szCs w:val="16"/>
      </w:rPr>
      <w:fldChar w:fldCharType="begin"/>
    </w:r>
    <w:r w:rsidRPr="004179E3">
      <w:rPr>
        <w:rStyle w:val="PageNumber"/>
        <w:rFonts w:cs="Arial"/>
        <w:smallCaps/>
        <w:sz w:val="16"/>
        <w:szCs w:val="16"/>
      </w:rPr>
      <w:instrText xml:space="preserve"> NUMPAGES </w:instrText>
    </w:r>
    <w:r w:rsidR="0022484A" w:rsidRPr="004179E3">
      <w:rPr>
        <w:rStyle w:val="PageNumber"/>
        <w:rFonts w:cs="Arial"/>
        <w:smallCaps/>
        <w:sz w:val="16"/>
        <w:szCs w:val="16"/>
      </w:rPr>
      <w:fldChar w:fldCharType="separate"/>
    </w:r>
    <w:r w:rsidR="00037B97">
      <w:rPr>
        <w:rStyle w:val="PageNumber"/>
        <w:rFonts w:cs="Arial"/>
        <w:smallCaps/>
        <w:noProof/>
        <w:sz w:val="16"/>
        <w:szCs w:val="16"/>
      </w:rPr>
      <w:t>2</w:t>
    </w:r>
    <w:r w:rsidR="0022484A" w:rsidRPr="004179E3">
      <w:rPr>
        <w:rStyle w:val="PageNumber"/>
        <w:rFonts w:cs="Arial"/>
        <w:smallCaps/>
        <w:sz w:val="16"/>
        <w:szCs w:val="16"/>
      </w:rPr>
      <w:fldChar w:fldCharType="end"/>
    </w:r>
    <w:r w:rsidRPr="00150460">
      <w:rPr>
        <w:rStyle w:val="PageNumber"/>
        <w:rFonts w:cs="Arial"/>
        <w:sz w:val="16"/>
        <w:szCs w:val="16"/>
      </w:rPr>
      <w:tab/>
    </w:r>
  </w:p>
  <w:p w14:paraId="52001722" w14:textId="77777777" w:rsidR="007D6A72" w:rsidRPr="000B78E5" w:rsidRDefault="004179E3" w:rsidP="00902E30">
    <w:pPr>
      <w:pStyle w:val="Footer"/>
      <w:tabs>
        <w:tab w:val="clear" w:pos="8640"/>
        <w:tab w:val="right" w:pos="9180"/>
      </w:tabs>
      <w:rPr>
        <w:rFonts w:cs="Arial"/>
        <w:sz w:val="16"/>
        <w:szCs w:val="16"/>
      </w:rPr>
    </w:pPr>
    <w:r w:rsidRPr="004179E3">
      <w:rPr>
        <w:rFonts w:cs="Arial"/>
        <w:smallCaps/>
        <w:sz w:val="16"/>
        <w:szCs w:val="16"/>
      </w:rPr>
      <w:tab/>
    </w:r>
    <w:r w:rsidRPr="004179E3">
      <w:rPr>
        <w:rFonts w:cs="Arial"/>
        <w:smallCaps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49909" w14:textId="77777777" w:rsidR="007D6A72" w:rsidRDefault="003C67CB" w:rsidP="00D87FE0">
    <w:pPr>
      <w:pStyle w:val="Footer"/>
      <w:tabs>
        <w:tab w:val="clear" w:pos="4320"/>
        <w:tab w:val="clear" w:pos="8640"/>
        <w:tab w:val="left" w:pos="360"/>
        <w:tab w:val="right" w:pos="9180"/>
      </w:tabs>
      <w:rPr>
        <w:rFonts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2175D4" wp14:editId="7E4994FE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5943600" cy="4572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D80CB" w14:textId="77777777" w:rsidR="007D6A72" w:rsidRPr="003F795C" w:rsidRDefault="007D6A72" w:rsidP="003605BE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175D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0;margin-top:3.95pt;width:468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" fillcolor="#003296" stroked="f">
              <v:fill color2="#adadad" rotate="t" angle="90" focus="100%" type="gradient"/>
              <v:textbox>
                <w:txbxContent>
                  <w:p w14:paraId="0E3D80CB" w14:textId="77777777" w:rsidR="007D6A72" w:rsidRPr="003F795C" w:rsidRDefault="007D6A72" w:rsidP="003605BE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882A2F7" w14:textId="77777777" w:rsidR="00AF74B3" w:rsidRPr="00FD3428" w:rsidRDefault="00AF74B3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smallCaps/>
        <w:sz w:val="16"/>
        <w:szCs w:val="16"/>
      </w:rPr>
    </w:pPr>
    <w:r w:rsidRPr="00FD3428">
      <w:rPr>
        <w:smallCaps/>
        <w:sz w:val="16"/>
        <w:szCs w:val="16"/>
      </w:rPr>
      <w:tab/>
    </w:r>
    <w:r w:rsidRPr="00FD3428">
      <w:rPr>
        <w:smallCaps/>
        <w:sz w:val="16"/>
        <w:szCs w:val="16"/>
      </w:rPr>
      <w:tab/>
    </w:r>
  </w:p>
  <w:p w14:paraId="76B2D8E9" w14:textId="77777777" w:rsidR="00AF74B3" w:rsidRPr="00FD3428" w:rsidRDefault="00AF74B3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smallCaps/>
        <w:sz w:val="16"/>
        <w:szCs w:val="16"/>
      </w:rPr>
    </w:pPr>
    <w:r w:rsidRPr="00FD3428">
      <w:rPr>
        <w:smallCaps/>
        <w:sz w:val="16"/>
        <w:szCs w:val="16"/>
      </w:rPr>
      <w:tab/>
    </w:r>
    <w:r w:rsidRPr="00FD3428">
      <w:rPr>
        <w:smallCaps/>
        <w:sz w:val="16"/>
        <w:szCs w:val="16"/>
      </w:rPr>
      <w:tab/>
    </w:r>
  </w:p>
  <w:p w14:paraId="46385429" w14:textId="77777777" w:rsidR="00AF74B3" w:rsidRPr="00FD3428" w:rsidRDefault="00AF74B3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189EC" w14:textId="77777777" w:rsidR="004B319B" w:rsidRDefault="004B319B">
      <w:r>
        <w:separator/>
      </w:r>
    </w:p>
  </w:footnote>
  <w:footnote w:type="continuationSeparator" w:id="0">
    <w:p w14:paraId="28152B8E" w14:textId="77777777" w:rsidR="004B319B" w:rsidRDefault="004B319B">
      <w:r>
        <w:continuationSeparator/>
      </w:r>
    </w:p>
  </w:footnote>
  <w:footnote w:id="1">
    <w:p w14:paraId="4F34B423" w14:textId="77777777" w:rsidR="00FB062E" w:rsidRPr="00FB062E" w:rsidRDefault="00FB062E">
      <w:pPr>
        <w:pStyle w:val="FootnoteText"/>
      </w:pPr>
      <w:r>
        <w:rPr>
          <w:rStyle w:val="FootnoteReference"/>
        </w:rPr>
        <w:footnoteRef/>
      </w:r>
      <w:r>
        <w:t xml:space="preserve"> See Texas RE’s </w:t>
      </w:r>
      <w:hyperlink r:id="rId1" w:history="1">
        <w:r w:rsidRPr="009D0CF4">
          <w:rPr>
            <w:rStyle w:val="Hyperlink"/>
          </w:rPr>
          <w:t>Standard Development Process</w:t>
        </w:r>
      </w:hyperlink>
      <w:r w:rsidRPr="00FB062E">
        <w:rPr>
          <w:rStyle w:val="Hyperlink"/>
          <w:color w:val="auto"/>
          <w:u w:val="none"/>
        </w:rPr>
        <w:t>, Section IV.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68813" w14:textId="77777777" w:rsidR="007D6A72" w:rsidRPr="004B71AD" w:rsidRDefault="00D12DC2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b/>
        <w:color w:val="000000"/>
        <w:szCs w:val="22"/>
      </w:rPr>
    </w:pPr>
    <w:r>
      <w:rPr>
        <w:noProof/>
      </w:rPr>
      <w:drawing>
        <wp:inline distT="0" distB="0" distL="0" distR="0" wp14:anchorId="65B7E360" wp14:editId="5A9ACBD7">
          <wp:extent cx="2180032" cy="5486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_Logo_EnsuringElectricReliability_Extend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003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6A72" w:rsidRPr="0020716B">
      <w:rPr>
        <w:rFonts w:cs="Arial"/>
        <w:sz w:val="20"/>
        <w:szCs w:val="20"/>
      </w:rPr>
      <w:tab/>
    </w:r>
  </w:p>
  <w:p w14:paraId="225F29A7" w14:textId="77777777" w:rsidR="007D6A72" w:rsidRPr="0020716B" w:rsidRDefault="007D6A72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  <w:r w:rsidRPr="0097096C">
      <w:rPr>
        <w:rFonts w:cs="Arial"/>
        <w:b/>
      </w:rPr>
      <w:t xml:space="preserve"> </w:t>
    </w:r>
    <w:r w:rsidRPr="0020716B">
      <w:rPr>
        <w:rFonts w:cs="Arial"/>
        <w:sz w:val="20"/>
        <w:szCs w:val="20"/>
      </w:rPr>
      <w:tab/>
    </w:r>
  </w:p>
  <w:p w14:paraId="37CDC31C" w14:textId="77777777" w:rsidR="007D6A72" w:rsidRPr="0020716B" w:rsidRDefault="003C67CB" w:rsidP="00D87FE0">
    <w:pPr>
      <w:pStyle w:val="Header"/>
      <w:tabs>
        <w:tab w:val="clear" w:pos="4320"/>
        <w:tab w:val="clear" w:pos="8640"/>
        <w:tab w:val="right" w:pos="9180"/>
      </w:tabs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2175D0" wp14:editId="6A3DA1F9">
              <wp:simplePos x="0" y="0"/>
              <wp:positionH relativeFrom="column">
                <wp:posOffset>0</wp:posOffset>
              </wp:positionH>
              <wp:positionV relativeFrom="paragraph">
                <wp:posOffset>86995</wp:posOffset>
              </wp:positionV>
              <wp:extent cx="5943600" cy="64135"/>
              <wp:effectExtent l="0" t="0" r="0" b="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1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1CFE5" w14:textId="77777777" w:rsidR="007D6A72" w:rsidRPr="00FF3654" w:rsidRDefault="007D6A72" w:rsidP="003605BE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175D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0;margin-top:6.85pt;width:468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" fillcolor="#003296" stroked="f">
              <v:fill color2="#adadad" rotate="t" angle="90" focus="100%" type="gradient"/>
              <v:textbox>
                <w:txbxContent>
                  <w:p w14:paraId="46F1CFE5" w14:textId="77777777" w:rsidR="007D6A72" w:rsidRPr="00FF3654" w:rsidRDefault="007D6A72" w:rsidP="003605BE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C1533E" w14:textId="77777777" w:rsidR="007D6A72" w:rsidRPr="0020716B" w:rsidRDefault="007D6A72" w:rsidP="00D87FE0">
    <w:pPr>
      <w:pStyle w:val="Header"/>
      <w:tabs>
        <w:tab w:val="clear" w:pos="4320"/>
        <w:tab w:val="clear" w:pos="8640"/>
        <w:tab w:val="right" w:pos="9180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2FA20" w14:textId="77777777" w:rsidR="007D6A72" w:rsidRDefault="004E0B49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  <w:r>
      <w:rPr>
        <w:noProof/>
      </w:rPr>
      <w:drawing>
        <wp:inline distT="0" distB="0" distL="0" distR="0" wp14:anchorId="76233C85" wp14:editId="40D5C037">
          <wp:extent cx="2180032" cy="548640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_Logo_EnsuringElectricReliability_Extend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003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2633D" w14:textId="77777777" w:rsidR="007D6A72" w:rsidRPr="00B00464" w:rsidRDefault="003C67CB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2175D3" wp14:editId="184C1395">
              <wp:simplePos x="0" y="0"/>
              <wp:positionH relativeFrom="column">
                <wp:align>center</wp:align>
              </wp:positionH>
              <wp:positionV relativeFrom="paragraph">
                <wp:posOffset>101600</wp:posOffset>
              </wp:positionV>
              <wp:extent cx="5943600" cy="6413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1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6F22D" w14:textId="77777777" w:rsidR="007D6A72" w:rsidRPr="003F795C" w:rsidRDefault="007D6A72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175D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0;margin-top:8pt;width:468pt;height:5.0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" fillcolor="#003296" stroked="f">
              <v:fill color2="#adadad" rotate="t" angle="90" focus="100%" type="gradient"/>
              <v:textbox>
                <w:txbxContent>
                  <w:p w14:paraId="6D76F22D" w14:textId="77777777" w:rsidR="007D6A72" w:rsidRPr="003F795C" w:rsidRDefault="007D6A72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735923A" w14:textId="77777777" w:rsidR="007D6A72" w:rsidRPr="00B00464" w:rsidRDefault="007D6A72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88A7A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BF5CE4"/>
    <w:multiLevelType w:val="hybridMultilevel"/>
    <w:tmpl w:val="C7EC49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507E4"/>
    <w:multiLevelType w:val="hybridMultilevel"/>
    <w:tmpl w:val="E57A2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37D1"/>
    <w:multiLevelType w:val="multilevel"/>
    <w:tmpl w:val="1B48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B5D19"/>
    <w:multiLevelType w:val="multilevel"/>
    <w:tmpl w:val="68446C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225AC"/>
    <w:multiLevelType w:val="hybridMultilevel"/>
    <w:tmpl w:val="05F01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0DBD"/>
    <w:multiLevelType w:val="multilevel"/>
    <w:tmpl w:val="7CA0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F658F"/>
    <w:multiLevelType w:val="hybridMultilevel"/>
    <w:tmpl w:val="A3CA2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65D81"/>
    <w:multiLevelType w:val="hybridMultilevel"/>
    <w:tmpl w:val="0936A904"/>
    <w:lvl w:ilvl="0" w:tplc="D010885A">
      <w:start w:val="1"/>
      <w:numFmt w:val="bullet"/>
      <w:lvlText w:val=""/>
      <w:lvlJc w:val="left"/>
      <w:pPr>
        <w:tabs>
          <w:tab w:val="num" w:pos="792"/>
        </w:tabs>
        <w:ind w:left="129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567EB"/>
    <w:multiLevelType w:val="hybridMultilevel"/>
    <w:tmpl w:val="EEBAF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FD197"/>
    <w:multiLevelType w:val="hybridMultilevel"/>
    <w:tmpl w:val="0BDA1036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5EE1A9E"/>
    <w:multiLevelType w:val="multilevel"/>
    <w:tmpl w:val="8D50DE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007957"/>
    <w:multiLevelType w:val="multilevel"/>
    <w:tmpl w:val="4906BCCE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84F2E"/>
    <w:multiLevelType w:val="hybridMultilevel"/>
    <w:tmpl w:val="CAFC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902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390F55"/>
    <w:multiLevelType w:val="hybridMultilevel"/>
    <w:tmpl w:val="0A6666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7C244D"/>
    <w:multiLevelType w:val="multilevel"/>
    <w:tmpl w:val="88C6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2A4AF1"/>
    <w:multiLevelType w:val="hybridMultilevel"/>
    <w:tmpl w:val="A8C037D2"/>
    <w:lvl w:ilvl="0" w:tplc="D010885A">
      <w:start w:val="1"/>
      <w:numFmt w:val="bullet"/>
      <w:lvlText w:val=""/>
      <w:lvlJc w:val="left"/>
      <w:pPr>
        <w:tabs>
          <w:tab w:val="num" w:pos="792"/>
        </w:tabs>
        <w:ind w:left="129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F6E3B"/>
    <w:multiLevelType w:val="hybridMultilevel"/>
    <w:tmpl w:val="58D42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517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84A57B9"/>
    <w:multiLevelType w:val="multilevel"/>
    <w:tmpl w:val="4F56F0C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9E44F29"/>
    <w:multiLevelType w:val="hybridMultilevel"/>
    <w:tmpl w:val="FCFC04C0"/>
    <w:lvl w:ilvl="0" w:tplc="92C86784">
      <w:start w:val="1"/>
      <w:numFmt w:val="bullet"/>
      <w:pStyle w:val="BulletsStandardsDevelop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B2654"/>
    <w:multiLevelType w:val="multilevel"/>
    <w:tmpl w:val="515A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3E4677"/>
    <w:multiLevelType w:val="multilevel"/>
    <w:tmpl w:val="8006F2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2EF2E38"/>
    <w:multiLevelType w:val="hybridMultilevel"/>
    <w:tmpl w:val="821AA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462983"/>
    <w:multiLevelType w:val="multilevel"/>
    <w:tmpl w:val="68E8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0C3D47"/>
    <w:multiLevelType w:val="hybridMultilevel"/>
    <w:tmpl w:val="29EEE3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5F5175"/>
    <w:multiLevelType w:val="hybridMultilevel"/>
    <w:tmpl w:val="5BF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97071"/>
    <w:multiLevelType w:val="hybridMultilevel"/>
    <w:tmpl w:val="BB5E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4259A4"/>
    <w:multiLevelType w:val="hybridMultilevel"/>
    <w:tmpl w:val="6A5480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29"/>
  </w:num>
  <w:num w:numId="5">
    <w:abstractNumId w:val="1"/>
  </w:num>
  <w:num w:numId="6">
    <w:abstractNumId w:val="28"/>
  </w:num>
  <w:num w:numId="7">
    <w:abstractNumId w:val="26"/>
  </w:num>
  <w:num w:numId="8">
    <w:abstractNumId w:val="10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9"/>
  </w:num>
  <w:num w:numId="19">
    <w:abstractNumId w:val="8"/>
  </w:num>
  <w:num w:numId="20">
    <w:abstractNumId w:val="24"/>
  </w:num>
  <w:num w:numId="21">
    <w:abstractNumId w:val="17"/>
  </w:num>
  <w:num w:numId="22">
    <w:abstractNumId w:val="23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  <w:num w:numId="26">
    <w:abstractNumId w:val="0"/>
  </w:num>
  <w:num w:numId="27">
    <w:abstractNumId w:val="14"/>
  </w:num>
  <w:num w:numId="28">
    <w:abstractNumId w:val="19"/>
  </w:num>
  <w:num w:numId="29">
    <w:abstractNumId w:val="0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>
      <o:colormru v:ext="edit" colors="#003296,#adad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AD"/>
    <w:rsid w:val="0000797D"/>
    <w:rsid w:val="000201AB"/>
    <w:rsid w:val="00033795"/>
    <w:rsid w:val="00037B97"/>
    <w:rsid w:val="00053B63"/>
    <w:rsid w:val="00077A50"/>
    <w:rsid w:val="000A6454"/>
    <w:rsid w:val="000B386C"/>
    <w:rsid w:val="000B78E5"/>
    <w:rsid w:val="000C7A8E"/>
    <w:rsid w:val="001029CC"/>
    <w:rsid w:val="00104012"/>
    <w:rsid w:val="00126A90"/>
    <w:rsid w:val="001421B4"/>
    <w:rsid w:val="00150460"/>
    <w:rsid w:val="00151959"/>
    <w:rsid w:val="0017478D"/>
    <w:rsid w:val="00183E43"/>
    <w:rsid w:val="00184281"/>
    <w:rsid w:val="001918F7"/>
    <w:rsid w:val="00194EF6"/>
    <w:rsid w:val="001D7F77"/>
    <w:rsid w:val="0020716B"/>
    <w:rsid w:val="0020716D"/>
    <w:rsid w:val="002240CB"/>
    <w:rsid w:val="0022484A"/>
    <w:rsid w:val="00227230"/>
    <w:rsid w:val="00254478"/>
    <w:rsid w:val="00281F2A"/>
    <w:rsid w:val="00286777"/>
    <w:rsid w:val="002A767D"/>
    <w:rsid w:val="002B39B8"/>
    <w:rsid w:val="002B5868"/>
    <w:rsid w:val="002C11C8"/>
    <w:rsid w:val="002D1134"/>
    <w:rsid w:val="002D50FF"/>
    <w:rsid w:val="002D537A"/>
    <w:rsid w:val="002D6B17"/>
    <w:rsid w:val="00303476"/>
    <w:rsid w:val="00320A2F"/>
    <w:rsid w:val="00340CF3"/>
    <w:rsid w:val="00351F95"/>
    <w:rsid w:val="00355008"/>
    <w:rsid w:val="00356390"/>
    <w:rsid w:val="003605BE"/>
    <w:rsid w:val="003717BA"/>
    <w:rsid w:val="00373CAD"/>
    <w:rsid w:val="00387761"/>
    <w:rsid w:val="00395EA0"/>
    <w:rsid w:val="003A704E"/>
    <w:rsid w:val="003C67CB"/>
    <w:rsid w:val="003D7FD4"/>
    <w:rsid w:val="003E490C"/>
    <w:rsid w:val="003F54AF"/>
    <w:rsid w:val="003F795C"/>
    <w:rsid w:val="003F7D71"/>
    <w:rsid w:val="004016E6"/>
    <w:rsid w:val="004028F7"/>
    <w:rsid w:val="004117D1"/>
    <w:rsid w:val="00413FC2"/>
    <w:rsid w:val="0041791D"/>
    <w:rsid w:val="004179E3"/>
    <w:rsid w:val="00426FF7"/>
    <w:rsid w:val="00457B53"/>
    <w:rsid w:val="00471D5F"/>
    <w:rsid w:val="00497DFD"/>
    <w:rsid w:val="004A2FB9"/>
    <w:rsid w:val="004B319B"/>
    <w:rsid w:val="004B71AD"/>
    <w:rsid w:val="004D6FBB"/>
    <w:rsid w:val="004E0B49"/>
    <w:rsid w:val="004E1E2A"/>
    <w:rsid w:val="004E5967"/>
    <w:rsid w:val="005110E9"/>
    <w:rsid w:val="00512686"/>
    <w:rsid w:val="00531615"/>
    <w:rsid w:val="00560F37"/>
    <w:rsid w:val="005A1DF5"/>
    <w:rsid w:val="005A7347"/>
    <w:rsid w:val="005B08C5"/>
    <w:rsid w:val="005B2B15"/>
    <w:rsid w:val="005D2DD0"/>
    <w:rsid w:val="005D6239"/>
    <w:rsid w:val="005D7356"/>
    <w:rsid w:val="005E335E"/>
    <w:rsid w:val="005E41EC"/>
    <w:rsid w:val="006059F0"/>
    <w:rsid w:val="0065354F"/>
    <w:rsid w:val="00673A37"/>
    <w:rsid w:val="006C5D68"/>
    <w:rsid w:val="006C737B"/>
    <w:rsid w:val="006D5A60"/>
    <w:rsid w:val="006D652D"/>
    <w:rsid w:val="006F06E8"/>
    <w:rsid w:val="006F2832"/>
    <w:rsid w:val="00706F1E"/>
    <w:rsid w:val="00707AEF"/>
    <w:rsid w:val="0071023E"/>
    <w:rsid w:val="00736B92"/>
    <w:rsid w:val="00771DD8"/>
    <w:rsid w:val="0077439C"/>
    <w:rsid w:val="007A2EEF"/>
    <w:rsid w:val="007B24D4"/>
    <w:rsid w:val="007B3799"/>
    <w:rsid w:val="007C4B57"/>
    <w:rsid w:val="007D6A72"/>
    <w:rsid w:val="007D7289"/>
    <w:rsid w:val="007F1601"/>
    <w:rsid w:val="007F619A"/>
    <w:rsid w:val="0082417C"/>
    <w:rsid w:val="0084554E"/>
    <w:rsid w:val="008B50AF"/>
    <w:rsid w:val="008D625C"/>
    <w:rsid w:val="00902E30"/>
    <w:rsid w:val="0090344E"/>
    <w:rsid w:val="00906E34"/>
    <w:rsid w:val="00916154"/>
    <w:rsid w:val="00963E92"/>
    <w:rsid w:val="0097096C"/>
    <w:rsid w:val="00977042"/>
    <w:rsid w:val="00987457"/>
    <w:rsid w:val="009A733E"/>
    <w:rsid w:val="009C19C9"/>
    <w:rsid w:val="009E3D4D"/>
    <w:rsid w:val="009F3315"/>
    <w:rsid w:val="00A044D5"/>
    <w:rsid w:val="00A15386"/>
    <w:rsid w:val="00A232D0"/>
    <w:rsid w:val="00A26E58"/>
    <w:rsid w:val="00A64CC0"/>
    <w:rsid w:val="00A670E5"/>
    <w:rsid w:val="00A71B15"/>
    <w:rsid w:val="00AA1B51"/>
    <w:rsid w:val="00AA7141"/>
    <w:rsid w:val="00AC539D"/>
    <w:rsid w:val="00AF3CEA"/>
    <w:rsid w:val="00AF74B3"/>
    <w:rsid w:val="00B00464"/>
    <w:rsid w:val="00B25B95"/>
    <w:rsid w:val="00B516A1"/>
    <w:rsid w:val="00B8106A"/>
    <w:rsid w:val="00B83FFA"/>
    <w:rsid w:val="00B87956"/>
    <w:rsid w:val="00B92F26"/>
    <w:rsid w:val="00BB3648"/>
    <w:rsid w:val="00BD7147"/>
    <w:rsid w:val="00BE0FFB"/>
    <w:rsid w:val="00BE7862"/>
    <w:rsid w:val="00BE79CC"/>
    <w:rsid w:val="00BF32CA"/>
    <w:rsid w:val="00C129BB"/>
    <w:rsid w:val="00C165DF"/>
    <w:rsid w:val="00C26B55"/>
    <w:rsid w:val="00C43C5B"/>
    <w:rsid w:val="00C43D70"/>
    <w:rsid w:val="00C56C6E"/>
    <w:rsid w:val="00C85DEE"/>
    <w:rsid w:val="00CA433D"/>
    <w:rsid w:val="00CC0E99"/>
    <w:rsid w:val="00CE3136"/>
    <w:rsid w:val="00CE68E3"/>
    <w:rsid w:val="00CF4A39"/>
    <w:rsid w:val="00CF57FC"/>
    <w:rsid w:val="00D12DC2"/>
    <w:rsid w:val="00D22E86"/>
    <w:rsid w:val="00D52186"/>
    <w:rsid w:val="00D636D0"/>
    <w:rsid w:val="00D81DE0"/>
    <w:rsid w:val="00D824B0"/>
    <w:rsid w:val="00D86670"/>
    <w:rsid w:val="00D87FE0"/>
    <w:rsid w:val="00DB6020"/>
    <w:rsid w:val="00DC606A"/>
    <w:rsid w:val="00E06304"/>
    <w:rsid w:val="00E07DE1"/>
    <w:rsid w:val="00E30D78"/>
    <w:rsid w:val="00E43FD8"/>
    <w:rsid w:val="00E60415"/>
    <w:rsid w:val="00E75C91"/>
    <w:rsid w:val="00E84D92"/>
    <w:rsid w:val="00EB5D63"/>
    <w:rsid w:val="00ED3FE6"/>
    <w:rsid w:val="00EF3A2A"/>
    <w:rsid w:val="00F1043E"/>
    <w:rsid w:val="00F2007A"/>
    <w:rsid w:val="00F60D76"/>
    <w:rsid w:val="00F65139"/>
    <w:rsid w:val="00F756DB"/>
    <w:rsid w:val="00F84BC3"/>
    <w:rsid w:val="00F968B9"/>
    <w:rsid w:val="00FB062E"/>
    <w:rsid w:val="00FC1A2C"/>
    <w:rsid w:val="00FD1B85"/>
    <w:rsid w:val="00FD3428"/>
    <w:rsid w:val="00FE17EF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03296,#adadad"/>
    </o:shapedefaults>
    <o:shapelayout v:ext="edit">
      <o:idmap v:ext="edit" data="1"/>
    </o:shapelayout>
  </w:shapeDefaults>
  <w:decimalSymbol w:val="."/>
  <w:listSeparator w:val=","/>
  <w14:docId w14:val="6504FB84"/>
  <w15:docId w15:val="{B9AA5930-5256-4E9F-9F33-B75862A0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D7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97096C"/>
    <w:pPr>
      <w:keepNext/>
      <w:outlineLvl w:val="0"/>
    </w:pPr>
    <w:rPr>
      <w:sz w:val="56"/>
      <w:szCs w:val="20"/>
    </w:rPr>
  </w:style>
  <w:style w:type="paragraph" w:styleId="Heading2">
    <w:name w:val="heading 2"/>
    <w:basedOn w:val="Normal"/>
    <w:next w:val="Normal"/>
    <w:link w:val="Heading2Char"/>
    <w:qFormat/>
    <w:rsid w:val="0097096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096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73CA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73CAD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F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3F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21B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1023E"/>
  </w:style>
  <w:style w:type="paragraph" w:customStyle="1" w:styleId="Default">
    <w:name w:val="Default"/>
    <w:rsid w:val="00B8106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B8106A"/>
    <w:pPr>
      <w:spacing w:line="27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B8106A"/>
    <w:pPr>
      <w:spacing w:line="276" w:lineRule="atLeast"/>
    </w:pPr>
    <w:rPr>
      <w:rFonts w:cs="Times New Roman"/>
      <w:color w:val="auto"/>
    </w:rPr>
  </w:style>
  <w:style w:type="paragraph" w:styleId="TOC1">
    <w:name w:val="toc 1"/>
    <w:basedOn w:val="Normal"/>
    <w:next w:val="Normal"/>
    <w:autoRedefine/>
    <w:semiHidden/>
    <w:rsid w:val="0097096C"/>
    <w:pPr>
      <w:spacing w:before="120" w:after="120"/>
    </w:pPr>
    <w:rPr>
      <w:b/>
      <w:caps/>
      <w:noProof/>
      <w:sz w:val="20"/>
      <w:szCs w:val="20"/>
    </w:rPr>
  </w:style>
  <w:style w:type="table" w:styleId="TableGrid">
    <w:name w:val="Table Grid"/>
    <w:basedOn w:val="TableNormal"/>
    <w:rsid w:val="0097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7096C"/>
    <w:rPr>
      <w:sz w:val="16"/>
      <w:szCs w:val="16"/>
    </w:rPr>
  </w:style>
  <w:style w:type="paragraph" w:styleId="List2">
    <w:name w:val="List 2"/>
    <w:basedOn w:val="Normal"/>
    <w:rsid w:val="0097096C"/>
    <w:pPr>
      <w:ind w:left="720" w:hanging="360"/>
    </w:pPr>
    <w:rPr>
      <w:szCs w:val="20"/>
    </w:rPr>
  </w:style>
  <w:style w:type="paragraph" w:styleId="List3">
    <w:name w:val="List 3"/>
    <w:basedOn w:val="Normal"/>
    <w:rsid w:val="0097096C"/>
    <w:pPr>
      <w:ind w:left="1080" w:hanging="360"/>
    </w:pPr>
    <w:rPr>
      <w:szCs w:val="20"/>
    </w:rPr>
  </w:style>
  <w:style w:type="paragraph" w:customStyle="1" w:styleId="ListIntroduction">
    <w:name w:val="List Introduction"/>
    <w:basedOn w:val="BodyText"/>
    <w:rsid w:val="0097096C"/>
    <w:pPr>
      <w:keepNext/>
      <w:spacing w:after="240"/>
    </w:pPr>
    <w:rPr>
      <w:iCs/>
      <w:szCs w:val="20"/>
    </w:rPr>
  </w:style>
  <w:style w:type="paragraph" w:styleId="NormalWeb">
    <w:name w:val="Normal (Web)"/>
    <w:basedOn w:val="Normal"/>
    <w:rsid w:val="0097096C"/>
    <w:pPr>
      <w:spacing w:before="100" w:beforeAutospacing="1" w:after="100" w:afterAutospacing="1"/>
    </w:pPr>
  </w:style>
  <w:style w:type="paragraph" w:styleId="BodyText">
    <w:name w:val="Body Text"/>
    <w:basedOn w:val="Normal"/>
    <w:rsid w:val="00F60D76"/>
    <w:pPr>
      <w:spacing w:before="120" w:after="120"/>
    </w:pPr>
  </w:style>
  <w:style w:type="paragraph" w:styleId="ListNumber">
    <w:name w:val="List Number"/>
    <w:basedOn w:val="Normal"/>
    <w:rsid w:val="0097096C"/>
    <w:pPr>
      <w:numPr>
        <w:numId w:val="26"/>
      </w:numPr>
    </w:pPr>
  </w:style>
  <w:style w:type="paragraph" w:customStyle="1" w:styleId="TableText">
    <w:name w:val="Table Text"/>
    <w:basedOn w:val="Default"/>
    <w:next w:val="Default"/>
    <w:rsid w:val="0097096C"/>
    <w:pPr>
      <w:widowControl/>
      <w:spacing w:before="60" w:after="60"/>
    </w:pPr>
    <w:rPr>
      <w:rFonts w:ascii="Arial,Bold" w:hAnsi="Arial,Bold" w:cs="Times New Roman"/>
      <w:color w:val="auto"/>
      <w:sz w:val="20"/>
      <w:szCs w:val="20"/>
    </w:rPr>
  </w:style>
  <w:style w:type="paragraph" w:styleId="Title">
    <w:name w:val="Title"/>
    <w:basedOn w:val="Default"/>
    <w:next w:val="Default"/>
    <w:qFormat/>
    <w:rsid w:val="0097096C"/>
    <w:pPr>
      <w:widowControl/>
      <w:spacing w:before="240"/>
    </w:pPr>
    <w:rPr>
      <w:rFonts w:ascii="Arial,Bold" w:hAnsi="Arial,Bold" w:cs="Times New Roman"/>
      <w:color w:val="auto"/>
      <w:sz w:val="20"/>
      <w:szCs w:val="20"/>
    </w:rPr>
  </w:style>
  <w:style w:type="character" w:customStyle="1" w:styleId="Exhibit">
    <w:name w:val="Exhibit"/>
    <w:rsid w:val="0097096C"/>
    <w:rPr>
      <w:rFonts w:ascii="Arial" w:hAnsi="Arial"/>
      <w:b/>
      <w:sz w:val="22"/>
      <w:szCs w:val="24"/>
    </w:rPr>
  </w:style>
  <w:style w:type="paragraph" w:customStyle="1" w:styleId="NormalNERC">
    <w:name w:val="Normal NERC"/>
    <w:basedOn w:val="Normal"/>
    <w:autoRedefine/>
    <w:rsid w:val="0097096C"/>
    <w:pPr>
      <w:spacing w:after="60"/>
    </w:pPr>
    <w:rPr>
      <w:sz w:val="20"/>
      <w:szCs w:val="20"/>
    </w:rPr>
  </w:style>
  <w:style w:type="character" w:styleId="Hyperlink">
    <w:name w:val="Hyperlink"/>
    <w:rsid w:val="000C7A8E"/>
    <w:rPr>
      <w:color w:val="0000FF"/>
      <w:u w:val="single"/>
    </w:rPr>
  </w:style>
  <w:style w:type="character" w:customStyle="1" w:styleId="Heading4Char">
    <w:name w:val="Heading 4 Char"/>
    <w:link w:val="Heading4"/>
    <w:rsid w:val="00373CAD"/>
    <w:rPr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373CAD"/>
    <w:rPr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373CAD"/>
    <w:rPr>
      <w:rFonts w:ascii="Arial" w:hAnsi="Arial"/>
      <w:sz w:val="56"/>
    </w:rPr>
  </w:style>
  <w:style w:type="character" w:customStyle="1" w:styleId="Heading2Char">
    <w:name w:val="Heading 2 Char"/>
    <w:link w:val="Heading2"/>
    <w:rsid w:val="00373CAD"/>
    <w:rPr>
      <w:rFonts w:ascii="Arial" w:hAnsi="Arial" w:cs="Arial"/>
      <w:b/>
      <w:bCs/>
      <w:i/>
      <w:iCs/>
      <w:sz w:val="28"/>
      <w:szCs w:val="28"/>
    </w:rPr>
  </w:style>
  <w:style w:type="character" w:customStyle="1" w:styleId="BoxText">
    <w:name w:val="Box Text"/>
    <w:rsid w:val="00373CAD"/>
    <w:rPr>
      <w:rFonts w:ascii="Arial" w:hAnsi="Arial" w:cs="Arial" w:hint="default"/>
      <w:sz w:val="20"/>
    </w:rPr>
  </w:style>
  <w:style w:type="character" w:styleId="FollowedHyperlink">
    <w:name w:val="FollowedHyperlink"/>
    <w:rsid w:val="00395EA0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06F1E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CF4A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4A39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CF4A39"/>
    <w:rPr>
      <w:vertAlign w:val="superscript"/>
    </w:rPr>
  </w:style>
  <w:style w:type="paragraph" w:styleId="CommentText">
    <w:name w:val="annotation text"/>
    <w:basedOn w:val="Normal"/>
    <w:link w:val="CommentTextChar"/>
    <w:semiHidden/>
    <w:unhideWhenUsed/>
    <w:rsid w:val="00CF4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4A3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4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4A39"/>
    <w:rPr>
      <w:rFonts w:ascii="Arial" w:hAnsi="Arial"/>
      <w:b/>
      <w:bCs/>
    </w:rPr>
  </w:style>
  <w:style w:type="paragraph" w:customStyle="1" w:styleId="BulletsStandardsDevelopment">
    <w:name w:val="Bullets Standards Development"/>
    <w:basedOn w:val="ListParagraph"/>
    <w:uiPriority w:val="1"/>
    <w:qFormat/>
    <w:rsid w:val="006D5A60"/>
    <w:pPr>
      <w:numPr>
        <w:numId w:val="32"/>
      </w:numPr>
      <w:tabs>
        <w:tab w:val="num" w:pos="720"/>
      </w:tabs>
      <w:spacing w:after="120"/>
      <w:contextualSpacing w:val="0"/>
      <w:jc w:val="both"/>
    </w:pPr>
    <w:rPr>
      <w:rFonts w:eastAsiaTheme="minorHAnsi" w:cs="Arial"/>
      <w:szCs w:val="22"/>
    </w:rPr>
  </w:style>
  <w:style w:type="paragraph" w:styleId="ListParagraph">
    <w:name w:val="List Paragraph"/>
    <w:basedOn w:val="Normal"/>
    <w:uiPriority w:val="34"/>
    <w:qFormat/>
    <w:rsid w:val="006D5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ettings" Target="settings.xml"/><Relationship Id="rId12" Type="http://schemas.openxmlformats.org/officeDocument/2006/relationships/hyperlink" Target="mailto:rsm@texasr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m@texasr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xasre.org/CPDL/TexasRE_RSDP_20100506_posted201603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54D315F22049D3B16EF5B7924F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61752-AEA5-4D05-BED6-7B507C45DF76}"/>
      </w:docPartPr>
      <w:docPartBody>
        <w:p w:rsidR="00AC25E6" w:rsidRDefault="00673C6F" w:rsidP="00673C6F">
          <w:pPr>
            <w:pStyle w:val="DF54D315F22049D3B16EF5B7924F8574"/>
          </w:pPr>
          <w:r w:rsidRPr="00D151B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AFBCD-A29B-4F0B-BC7C-1574B935E8C0}"/>
      </w:docPartPr>
      <w:docPartBody>
        <w:p w:rsidR="00221483" w:rsidRDefault="00AC25E6">
          <w:r w:rsidRPr="009773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6F"/>
    <w:rsid w:val="00221483"/>
    <w:rsid w:val="00673C6F"/>
    <w:rsid w:val="00AC25E6"/>
    <w:rsid w:val="00F5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5E6"/>
    <w:rPr>
      <w:color w:val="808080"/>
    </w:rPr>
  </w:style>
  <w:style w:type="paragraph" w:customStyle="1" w:styleId="DF54D315F22049D3B16EF5B7924F8574">
    <w:name w:val="DF54D315F22049D3B16EF5B7924F8574"/>
    <w:rsid w:val="00673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>Policy : Send Expiration Reminder to External Relations</p:Description>
  <p:Statement>Policy : Send Expiration Reminder to External Relations</p:Statement>
  <p:PolicyItems>
    <p:PolicyItem featureId="Microsoft.Office.RecordsManagement.PolicyFeatures.Expiration" staticId="0x010100A3DF8DAC01AA504D830C83B5CF6D3F22|1376230433" UniqueId="4f0cdc36-a64a-4bd2-bd11-7eb99cd48ddf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1" unit="days">
                <formula id="Microsoft.Office.RecordsManagement.PolicyFeatures.Expiration.Formula.BuiltIn">
                  <number>0</number>
                  <property>Review_x0020_Date</property>
                  <propertyId>c2abbc34-e60f-461d-8b26-621b614f5b2f</propertyId>
                  <period>days</period>
                </formula>
                <action type="workflow" id="6659f139-01c0-40a3-948b-23d6fc10d159"/>
              </data>
            </stages>
          </Schedule>
        </Schedules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>
  <documentManagement>
    <TaxCatchAll xmlns="e4155d08-df47-44e4-a0ca-b19826eddce8"/>
    <Description0 xmlns="C1EFA0F7-E907-4E43-8BC2-4EBBF95C600F" xsi:nil="true"/>
    <Department xmlns="c1efa0f7-e907-4e43-8bc2-4ebbf95c600f" xsi:nil="true"/>
    <View_x0020_Position xmlns="13f4d0c9-b27a-47cb-ae48-d9949f292f2b">0</View_x0020_Position>
    <FileNameCalc xmlns="c1efa0f7-e907-4e43-8bc2-4ebbf95c600f">SDT Nomination Form SAR-011.docx</FileNameCalc>
    <Source_x0020_of_x0020_Lessons_x0020_Learned xmlns="c1efa0f7-e907-4e43-8bc2-4ebbf95c600f" xsi:nil="true"/>
    <Year xmlns="c1efa0f7-e907-4e43-8bc2-4ebbf95c600f" xsi:nil="true"/>
    <Review_x0020_Date xmlns="e4155d08-df47-44e4-a0ca-b19826eddce8">1900-01-01T06:00:00+00:00</Review_x0020_Date>
    <EffectiveDate xmlns="C1EFA0F7-E907-4E43-8BC2-4EBBF95C600F">2018-09-13T12:55:35+00:00</EffectiveDate>
    <ExpirationDate xmlns="C1EFA0F7-E907-4E43-8BC2-4EBBF95C600F" xsi:nil="true"/>
    <Ext_x0020_Active xmlns="13f4d0c9-b27a-47cb-ae48-d9949f292f2b" xsi:nil="true"/>
    <_dlc_ExpireDateSaved xmlns="http://schemas.microsoft.com/sharepoint/v3" xsi:nil="true"/>
    <_dlc_ExpireDate xmlns="http://schemas.microsoft.com/sharepoint/v3">2020-02-05T11:31:15+00:00</_dlc_Expire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F8DAC01AA504D830C83B5CF6D3F22" ma:contentTypeVersion="65" ma:contentTypeDescription="Create a new document." ma:contentTypeScope="" ma:versionID="c576cc13b82ffdcc9f5afc5a93f1fd1e">
  <xsd:schema xmlns:xsd="http://www.w3.org/2001/XMLSchema" xmlns:xs="http://www.w3.org/2001/XMLSchema" xmlns:p="http://schemas.microsoft.com/office/2006/metadata/properties" xmlns:ns1="http://schemas.microsoft.com/sharepoint/v3" xmlns:ns2="C1EFA0F7-E907-4E43-8BC2-4EBBF95C600F" xmlns:ns3="e4155d08-df47-44e4-a0ca-b19826eddce8" xmlns:ns4="13f4d0c9-b27a-47cb-ae48-d9949f292f2b" xmlns:ns5="c1efa0f7-e907-4e43-8bc2-4ebbf95c600f" targetNamespace="http://schemas.microsoft.com/office/2006/metadata/properties" ma:root="true" ma:fieldsID="addceda50b40c850e37f5237097d9d46" ns1:_="" ns2:_="" ns3:_="" ns4:_="" ns5:_="">
    <xsd:import namespace="http://schemas.microsoft.com/sharepoint/v3"/>
    <xsd:import namespace="C1EFA0F7-E907-4E43-8BC2-4EBBF95C600F"/>
    <xsd:import namespace="e4155d08-df47-44e4-a0ca-b19826eddce8"/>
    <xsd:import namespace="13f4d0c9-b27a-47cb-ae48-d9949f292f2b"/>
    <xsd:import namespace="c1efa0f7-e907-4e43-8bc2-4ebbf95c600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EffectiveDate" minOccurs="0"/>
                <xsd:element ref="ns2:ExpirationDate" minOccurs="0"/>
                <xsd:element ref="ns3:TaxCatchAll" minOccurs="0"/>
                <xsd:element ref="ns3:TaxCatchAllLabel" minOccurs="0"/>
                <xsd:element ref="ns4:View_x0020_Position" minOccurs="0"/>
                <xsd:element ref="ns4:Ext_x0020_Active" minOccurs="0"/>
                <xsd:element ref="ns3:Review_x0020_Date" minOccurs="0"/>
                <xsd:element ref="ns1:_dlc_Exempt" minOccurs="0"/>
                <xsd:element ref="ns1:_dlc_ExpireDateSaved" minOccurs="0"/>
                <xsd:element ref="ns1:_dlc_ExpireDate" minOccurs="0"/>
                <xsd:element ref="ns5:Department" minOccurs="0"/>
                <xsd:element ref="ns5:Year" minOccurs="0"/>
                <xsd:element ref="ns5:Source_x0020_of_x0020_Lessons_x0020_Learned" minOccurs="0"/>
                <xsd:element ref="ns5:FileNameCal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FA0F7-E907-4E43-8BC2-4EBBF95C600F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EffectiveDate" ma:index="9" nillable="true" ma:displayName="EffectiveDate" ma:default="[today]" ma:format="DateOnly" ma:internalName="EffectiveDate" ma:readOnly="false">
      <xsd:simpleType>
        <xsd:restriction base="dms:DateTime"/>
      </xsd:simpleType>
    </xsd:element>
    <xsd:element name="ExpirationDate" ma:index="10" nillable="true" ma:displayName="ExpirationDate" ma:format="DateOnly" ma:internalName="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55d08-df47-44e4-a0ca-b19826eddce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10e24905-d5b9-44fe-b0ce-ca5b6e2b22c7}" ma:internalName="TaxCatchAll" ma:showField="CatchAllData" ma:web="e4155d08-df47-44e4-a0ca-b19826edd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0e24905-d5b9-44fe-b0ce-ca5b6e2b22c7}" ma:internalName="TaxCatchAllLabel" ma:readOnly="true" ma:showField="CatchAllDataLabel" ma:web="e4155d08-df47-44e4-a0ca-b19826edd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4d0c9-b27a-47cb-ae48-d9949f292f2b" elementFormDefault="qualified">
    <xsd:import namespace="http://schemas.microsoft.com/office/2006/documentManagement/types"/>
    <xsd:import namespace="http://schemas.microsoft.com/office/infopath/2007/PartnerControls"/>
    <xsd:element name="View_x0020_Position" ma:index="13" nillable="true" ma:displayName="View Position" ma:decimals="0" ma:default="0" ma:internalName="View_x0020_Position" ma:readOnly="false">
      <xsd:simpleType>
        <xsd:restriction base="dms:Number"/>
      </xsd:simpleType>
    </xsd:element>
    <xsd:element name="Ext_x0020_Active" ma:index="14" nillable="true" ma:displayName="Ext Active" ma:internalName="Ext_x0020_Activ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fa0f7-e907-4e43-8bc2-4ebbf95c600f" elementFormDefault="qualified">
    <xsd:import namespace="http://schemas.microsoft.com/office/2006/documentManagement/types"/>
    <xsd:import namespace="http://schemas.microsoft.com/office/infopath/2007/PartnerControls"/>
    <xsd:element name="Department" ma:index="22" nillable="true" ma:displayName="Category" ma:description="Allows for creating department specific views." ma:internalName="Department">
      <xsd:simpleType>
        <xsd:restriction base="dms:Text">
          <xsd:maxLength value="255"/>
        </xsd:restriction>
      </xsd:simpleType>
    </xsd:element>
    <xsd:element name="Year" ma:index="23" nillable="true" ma:displayName="Year" ma:internalName="Year">
      <xsd:simpleType>
        <xsd:restriction base="dms:Text">
          <xsd:maxLength value="255"/>
        </xsd:restriction>
      </xsd:simpleType>
    </xsd:element>
    <xsd:element name="Source_x0020_of_x0020_Lessons_x0020_Learned" ma:index="24" nillable="true" ma:displayName="Source of Lessons Learned" ma:internalName="Source_x0020_of_x0020_Lessons_x0020_Learned">
      <xsd:simpleType>
        <xsd:restriction base="dms:Text">
          <xsd:maxLength value="255"/>
        </xsd:restriction>
      </xsd:simpleType>
    </xsd:element>
    <xsd:element name="FileNameCalc" ma:index="26" nillable="true" ma:displayName="FileNameCalc" ma:hidden="true" ma:internalName="FileNameCalc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F8DAC01AA504D830C83B5CF6D3F22" ma:contentTypeVersion="66" ma:contentTypeDescription="Create a new document." ma:contentTypeScope="" ma:versionID="1586b272b2aebde98984b2cae6d03a16">
  <xsd:schema xmlns:xsd="http://www.w3.org/2001/XMLSchema" xmlns:xs="http://www.w3.org/2001/XMLSchema" xmlns:p="http://schemas.microsoft.com/office/2006/metadata/properties" xmlns:ns1="http://schemas.microsoft.com/sharepoint/v3" xmlns:ns2="C1EFA0F7-E907-4E43-8BC2-4EBBF95C600F" xmlns:ns3="e4155d08-df47-44e4-a0ca-b19826eddce8" xmlns:ns4="13f4d0c9-b27a-47cb-ae48-d9949f292f2b" xmlns:ns5="c1efa0f7-e907-4e43-8bc2-4ebbf95c600f" targetNamespace="http://schemas.microsoft.com/office/2006/metadata/properties" ma:root="true" ma:fieldsID="addceda50b40c850e37f5237097d9d46" ns1:_="" ns2:_="" ns3:_="" ns4:_="" ns5:_="">
    <xsd:import namespace="http://schemas.microsoft.com/sharepoint/v3"/>
    <xsd:import namespace="C1EFA0F7-E907-4E43-8BC2-4EBBF95C600F"/>
    <xsd:import namespace="e4155d08-df47-44e4-a0ca-b19826eddce8"/>
    <xsd:import namespace="13f4d0c9-b27a-47cb-ae48-d9949f292f2b"/>
    <xsd:import namespace="c1efa0f7-e907-4e43-8bc2-4ebbf95c600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EffectiveDate" minOccurs="0"/>
                <xsd:element ref="ns2:ExpirationDate" minOccurs="0"/>
                <xsd:element ref="ns3:TaxCatchAll" minOccurs="0"/>
                <xsd:element ref="ns3:TaxCatchAllLabel" minOccurs="0"/>
                <xsd:element ref="ns4:View_x0020_Position" minOccurs="0"/>
                <xsd:element ref="ns4:Ext_x0020_Active" minOccurs="0"/>
                <xsd:element ref="ns3:Review_x0020_Date" minOccurs="0"/>
                <xsd:element ref="ns1:_dlc_Exempt" minOccurs="0"/>
                <xsd:element ref="ns1:_dlc_ExpireDateSaved" minOccurs="0"/>
                <xsd:element ref="ns1:_dlc_ExpireDate" minOccurs="0"/>
                <xsd:element ref="ns5:Department" minOccurs="0"/>
                <xsd:element ref="ns5:Year" minOccurs="0"/>
                <xsd:element ref="ns5:Source_x0020_of_x0020_Lessons_x0020_Learned" minOccurs="0"/>
                <xsd:element ref="ns5:FileNameCal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FA0F7-E907-4E43-8BC2-4EBBF95C600F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EffectiveDate" ma:index="9" nillable="true" ma:displayName="EffectiveDate" ma:default="[today]" ma:format="DateOnly" ma:internalName="EffectiveDate" ma:readOnly="false">
      <xsd:simpleType>
        <xsd:restriction base="dms:DateTime"/>
      </xsd:simpleType>
    </xsd:element>
    <xsd:element name="ExpirationDate" ma:index="10" nillable="true" ma:displayName="ExpirationDate" ma:format="DateOnly" ma:internalName="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55d08-df47-44e4-a0ca-b19826eddce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10e24905-d5b9-44fe-b0ce-ca5b6e2b22c7}" ma:internalName="TaxCatchAll" ma:showField="CatchAllData" ma:web="e4155d08-df47-44e4-a0ca-b19826edd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0e24905-d5b9-44fe-b0ce-ca5b6e2b22c7}" ma:internalName="TaxCatchAllLabel" ma:readOnly="true" ma:showField="CatchAllDataLabel" ma:web="e4155d08-df47-44e4-a0ca-b19826edd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4d0c9-b27a-47cb-ae48-d9949f292f2b" elementFormDefault="qualified">
    <xsd:import namespace="http://schemas.microsoft.com/office/2006/documentManagement/types"/>
    <xsd:import namespace="http://schemas.microsoft.com/office/infopath/2007/PartnerControls"/>
    <xsd:element name="View_x0020_Position" ma:index="13" nillable="true" ma:displayName="View Position" ma:decimals="0" ma:default="0" ma:internalName="View_x0020_Position" ma:readOnly="false">
      <xsd:simpleType>
        <xsd:restriction base="dms:Number"/>
      </xsd:simpleType>
    </xsd:element>
    <xsd:element name="Ext_x0020_Active" ma:index="14" nillable="true" ma:displayName="Ext Active" ma:internalName="Ext_x0020_Activ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fa0f7-e907-4e43-8bc2-4ebbf95c600f" elementFormDefault="qualified">
    <xsd:import namespace="http://schemas.microsoft.com/office/2006/documentManagement/types"/>
    <xsd:import namespace="http://schemas.microsoft.com/office/infopath/2007/PartnerControls"/>
    <xsd:element name="Department" ma:index="22" nillable="true" ma:displayName="Category" ma:description="Allows for creating department specific views." ma:internalName="Department">
      <xsd:simpleType>
        <xsd:restriction base="dms:Text">
          <xsd:maxLength value="255"/>
        </xsd:restriction>
      </xsd:simpleType>
    </xsd:element>
    <xsd:element name="Year" ma:index="23" nillable="true" ma:displayName="Year" ma:internalName="Year">
      <xsd:simpleType>
        <xsd:restriction base="dms:Text">
          <xsd:maxLength value="255"/>
        </xsd:restriction>
      </xsd:simpleType>
    </xsd:element>
    <xsd:element name="Source_x0020_of_x0020_Lessons_x0020_Learned" ma:index="24" nillable="true" ma:displayName="Source of Lessons Learned" ma:internalName="Source_x0020_of_x0020_Lessons_x0020_Learned">
      <xsd:simpleType>
        <xsd:restriction base="dms:Text">
          <xsd:maxLength value="255"/>
        </xsd:restriction>
      </xsd:simpleType>
    </xsd:element>
    <xsd:element name="FileNameCalc" ma:index="26" nillable="true" ma:displayName="FileNameCalc" ma:hidden="true" ma:internalName="FileNameCalc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32FFB-95FF-40E4-8E0C-BCD998A9DFBB}"/>
</file>

<file path=customXml/itemProps2.xml><?xml version="1.0" encoding="utf-8"?>
<ds:datastoreItem xmlns:ds="http://schemas.openxmlformats.org/officeDocument/2006/customXml" ds:itemID="{3A650ED6-14FE-4876-A39A-609DB1C14BF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a7cf76f5-da49-45a8-aa25-08938d22e3b7"/>
    <ds:schemaRef ds:uri="http://schemas.openxmlformats.org/package/2006/metadata/core-properties"/>
    <ds:schemaRef ds:uri="b42784b6-6597-4871-bae6-0c82224fd28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7963F0-938B-43B0-A1D0-8EDE42D05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591EF7-206C-4A2F-882C-1F982F1CFF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F02B5B-07A8-49CD-B2C6-D68EDA5E75B4}"/>
</file>

<file path=customXml/itemProps6.xml><?xml version="1.0" encoding="utf-8"?>
<ds:datastoreItem xmlns:ds="http://schemas.openxmlformats.org/officeDocument/2006/customXml" ds:itemID="{349318D0-5B8A-4340-9871-531FB30CD3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Standard_Authorization_Request_Form</vt:lpstr>
    </vt:vector>
  </TitlesOfParts>
  <Company>Texas Regional Entity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Standard_Authorization_Request_Form</dc:title>
  <dc:creator>Mazey, Natalie</dc:creator>
  <cp:lastModifiedBy>Sweigart, Thad</cp:lastModifiedBy>
  <cp:revision>2</cp:revision>
  <cp:lastPrinted>2007-12-19T13:27:00Z</cp:lastPrinted>
  <dcterms:created xsi:type="dcterms:W3CDTF">2018-09-13T12:54:00Z</dcterms:created>
  <dcterms:modified xsi:type="dcterms:W3CDTF">2018-09-13T12:54:00Z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0x010100A3DF8DAC01AA504D830C83B5CF6D3F22</vt:lpwstr>
  </property>
  <property fmtid="{D5CDD505-2E9C-101B-9397-08002B2CF9AE}" pid="3" name="TaxKeyword">
    <vt:lpwstr/>
  </property>
  <property fmtid="{D5CDD505-2E9C-101B-9397-08002B2CF9AE}" pid="4" name="_dlc_policyId">
    <vt:lpwstr>0x010100A3DF8DAC01AA504D830C83B5CF6D3F22|1376230433</vt:lpwstr>
  </property>
  <property fmtid="{D5CDD505-2E9C-101B-9397-08002B2CF9AE}" pid="5" name="ItemRetentionFormula">
    <vt:lpwstr>&lt;formula offset="1" unit="days" /&gt;</vt:lpwstr>
  </property>
  <property fmtid="{D5CDD505-2E9C-101B-9397-08002B2CF9AE}" pid="6" name="WorkflowChangePath">
    <vt:lpwstr>aa12c4d5-d4a3-486b-a33d-23e8e9c12b81,2;e03979ed-3c5c-4dc8-9dc8-3b757f90aa8d,3;aa12c4d5-d4a3-486b-a33d-23e8e9c12b81,4;</vt:lpwstr>
  </property>
  <property fmtid="{D5CDD505-2E9C-101B-9397-08002B2CF9AE}" pid="7" name="_dlc_LastRun">
    <vt:lpwstr>02/04/2020 05:31:15</vt:lpwstr>
  </property>
  <property fmtid="{D5CDD505-2E9C-101B-9397-08002B2CF9AE}" pid="8" name="_dlc_ItemStageId">
    <vt:lpwstr>1</vt:lpwstr>
  </property>
</Properties>
</file>